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2BB3A" w14:textId="77777777" w:rsidR="00561F77" w:rsidRDefault="00561F7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UNIVERSITY OF SOUTH DAKOTA</w:t>
      </w:r>
    </w:p>
    <w:p w14:paraId="74F58705" w14:textId="77777777" w:rsidR="0091429B" w:rsidRDefault="0091429B" w:rsidP="0091429B">
      <w:pPr>
        <w:jc w:val="center"/>
        <w:rPr>
          <w:b/>
          <w:sz w:val="28"/>
        </w:rPr>
      </w:pPr>
      <w:r>
        <w:rPr>
          <w:b/>
          <w:sz w:val="28"/>
        </w:rPr>
        <w:t>SANFORD SCHOOL OF MEDICINE</w:t>
      </w:r>
    </w:p>
    <w:p w14:paraId="0A49BAB0" w14:textId="77777777" w:rsidR="00561F77" w:rsidRDefault="00561F77">
      <w:pPr>
        <w:jc w:val="center"/>
        <w:rPr>
          <w:b/>
          <w:sz w:val="28"/>
        </w:rPr>
      </w:pPr>
      <w:r>
        <w:rPr>
          <w:b/>
          <w:sz w:val="28"/>
        </w:rPr>
        <w:t>MEMORANDUM</w:t>
      </w:r>
    </w:p>
    <w:p w14:paraId="498BACC2" w14:textId="77777777" w:rsidR="009C24DC" w:rsidRDefault="009C24DC">
      <w:pPr>
        <w:jc w:val="center"/>
      </w:pPr>
    </w:p>
    <w:p w14:paraId="0E6F5882" w14:textId="77777777" w:rsidR="0092721C" w:rsidRDefault="00ED19B8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 w:rsidR="008D0740">
        <w:rPr>
          <w:b/>
        </w:rPr>
        <w:t xml:space="preserve">March </w:t>
      </w:r>
      <w:r w:rsidR="006E550C">
        <w:rPr>
          <w:b/>
        </w:rPr>
        <w:t>27, 2018</w:t>
      </w:r>
      <w:r w:rsidR="006E0A46">
        <w:rPr>
          <w:b/>
        </w:rPr>
        <w:t xml:space="preserve">  </w:t>
      </w:r>
      <w:r w:rsidR="009C24DC">
        <w:rPr>
          <w:b/>
        </w:rPr>
        <w:tab/>
      </w:r>
      <w:r w:rsidR="009C24DC">
        <w:rPr>
          <w:b/>
        </w:rPr>
        <w:tab/>
      </w:r>
      <w:r w:rsidR="009C24DC">
        <w:rPr>
          <w:b/>
        </w:rPr>
        <w:tab/>
      </w:r>
      <w:r w:rsidR="009C24DC">
        <w:rPr>
          <w:b/>
        </w:rPr>
        <w:tab/>
      </w:r>
      <w:r w:rsidR="009C24DC">
        <w:rPr>
          <w:b/>
        </w:rPr>
        <w:tab/>
      </w:r>
      <w:r w:rsidR="009C24DC">
        <w:rPr>
          <w:b/>
        </w:rPr>
        <w:tab/>
      </w:r>
      <w:r w:rsidR="009C24DC">
        <w:rPr>
          <w:b/>
        </w:rPr>
        <w:tab/>
      </w:r>
      <w:r w:rsidR="009C24DC">
        <w:rPr>
          <w:b/>
        </w:rPr>
        <w:tab/>
      </w:r>
    </w:p>
    <w:p w14:paraId="60A33862" w14:textId="77777777" w:rsidR="00561F77" w:rsidRDefault="00561F77">
      <w:pPr>
        <w:rPr>
          <w:b/>
        </w:rPr>
      </w:pPr>
      <w:r>
        <w:rPr>
          <w:b/>
        </w:rPr>
        <w:t>To:</w:t>
      </w:r>
      <w:r>
        <w:rPr>
          <w:b/>
        </w:rPr>
        <w:tab/>
      </w:r>
      <w:r w:rsidR="0092721C">
        <w:rPr>
          <w:b/>
        </w:rPr>
        <w:t xml:space="preserve">Mary D. Nettleman, </w:t>
      </w:r>
      <w:r>
        <w:rPr>
          <w:b/>
        </w:rPr>
        <w:t>M.D.,</w:t>
      </w:r>
    </w:p>
    <w:p w14:paraId="70B6FA8A" w14:textId="77777777" w:rsidR="00561F77" w:rsidRDefault="00C20F86">
      <w:pPr>
        <w:rPr>
          <w:b/>
        </w:rPr>
      </w:pPr>
      <w:r>
        <w:rPr>
          <w:b/>
        </w:rPr>
        <w:tab/>
      </w:r>
      <w:r w:rsidR="00561F77">
        <w:rPr>
          <w:b/>
        </w:rPr>
        <w:t>Vice President/Dean</w:t>
      </w:r>
    </w:p>
    <w:p w14:paraId="36B67266" w14:textId="77777777" w:rsidR="00561F77" w:rsidRDefault="004D008F">
      <w:pPr>
        <w:rPr>
          <w:b/>
        </w:rPr>
      </w:pPr>
      <w:r>
        <w:rPr>
          <w:b/>
        </w:rPr>
        <w:t>Cc:</w:t>
      </w:r>
      <w:r>
        <w:rPr>
          <w:b/>
        </w:rPr>
        <w:tab/>
        <w:t>Administrative Staff/Chairs</w:t>
      </w:r>
    </w:p>
    <w:p w14:paraId="104F8D0C" w14:textId="77777777" w:rsidR="00561F77" w:rsidRDefault="00561F77">
      <w:pPr>
        <w:rPr>
          <w:b/>
        </w:rPr>
      </w:pPr>
      <w:r>
        <w:rPr>
          <w:b/>
        </w:rPr>
        <w:t xml:space="preserve">From: </w:t>
      </w:r>
      <w:r>
        <w:rPr>
          <w:b/>
        </w:rPr>
        <w:tab/>
      </w:r>
      <w:r w:rsidR="006E550C">
        <w:rPr>
          <w:b/>
        </w:rPr>
        <w:t>Dawn S. Bragg, PhD</w:t>
      </w:r>
    </w:p>
    <w:p w14:paraId="56E2BE9B" w14:textId="77777777" w:rsidR="00561F77" w:rsidRDefault="00561F77">
      <w:pPr>
        <w:rPr>
          <w:b/>
        </w:rPr>
      </w:pPr>
      <w:r>
        <w:rPr>
          <w:b/>
        </w:rPr>
        <w:tab/>
        <w:t>Dean, Medical Student Affairs</w:t>
      </w:r>
    </w:p>
    <w:p w14:paraId="53B71174" w14:textId="77777777" w:rsidR="00375858" w:rsidRDefault="00561F77" w:rsidP="0091429B">
      <w:pPr>
        <w:pBdr>
          <w:bottom w:val="single" w:sz="12" w:space="1" w:color="auto"/>
        </w:pBdr>
      </w:pPr>
      <w:r>
        <w:rPr>
          <w:b/>
        </w:rPr>
        <w:t xml:space="preserve">Subject: </w:t>
      </w:r>
      <w:r w:rsidR="006E550C">
        <w:rPr>
          <w:b/>
        </w:rPr>
        <w:t xml:space="preserve">Match Summary </w:t>
      </w:r>
      <w:r>
        <w:rPr>
          <w:b/>
        </w:rPr>
        <w:t>Report Class of 20</w:t>
      </w:r>
      <w:r w:rsidR="006A56FA">
        <w:rPr>
          <w:b/>
        </w:rPr>
        <w:t>1</w:t>
      </w:r>
      <w:r w:rsidR="006E550C">
        <w:rPr>
          <w:b/>
        </w:rPr>
        <w:t>8</w:t>
      </w:r>
      <w:r>
        <w:rPr>
          <w:b/>
        </w:rPr>
        <w:t xml:space="preserve"> </w:t>
      </w:r>
    </w:p>
    <w:p w14:paraId="3125847B" w14:textId="77777777" w:rsidR="002F7B38" w:rsidRDefault="002F7B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3"/>
        <w:gridCol w:w="1572"/>
        <w:gridCol w:w="1800"/>
        <w:gridCol w:w="1080"/>
        <w:gridCol w:w="1241"/>
        <w:gridCol w:w="1025"/>
        <w:gridCol w:w="969"/>
      </w:tblGrid>
      <w:tr w:rsidR="002F7B38" w14:paraId="0B345AEC" w14:textId="77777777" w:rsidTr="002E6B20">
        <w:tc>
          <w:tcPr>
            <w:tcW w:w="3103" w:type="dxa"/>
            <w:vMerge w:val="restart"/>
            <w:shd w:val="clear" w:color="auto" w:fill="C6D9F1" w:themeFill="text2" w:themeFillTint="33"/>
          </w:tcPr>
          <w:p w14:paraId="07582766" w14:textId="77777777" w:rsidR="002F7B38" w:rsidRPr="002F7B38" w:rsidRDefault="002F7B38">
            <w:pPr>
              <w:rPr>
                <w:b/>
                <w:smallCaps/>
              </w:rPr>
            </w:pPr>
            <w:r w:rsidRPr="002F7B38">
              <w:rPr>
                <w:b/>
                <w:smallCaps/>
              </w:rPr>
              <w:t>Specialties</w:t>
            </w:r>
          </w:p>
        </w:tc>
        <w:tc>
          <w:tcPr>
            <w:tcW w:w="7687" w:type="dxa"/>
            <w:gridSpan w:val="6"/>
            <w:shd w:val="clear" w:color="auto" w:fill="C6D9F1" w:themeFill="text2" w:themeFillTint="33"/>
          </w:tcPr>
          <w:p w14:paraId="5BEC16D2" w14:textId="77777777" w:rsidR="002F7B38" w:rsidRPr="002F7B38" w:rsidRDefault="002F7B38" w:rsidP="00CB191D">
            <w:pPr>
              <w:jc w:val="center"/>
              <w:rPr>
                <w:b/>
                <w:smallCaps/>
              </w:rPr>
            </w:pPr>
            <w:r w:rsidRPr="002F7B38">
              <w:rPr>
                <w:b/>
                <w:smallCaps/>
              </w:rPr>
              <w:t>Number of Students</w:t>
            </w:r>
            <w:r>
              <w:rPr>
                <w:b/>
                <w:smallCaps/>
              </w:rPr>
              <w:t xml:space="preserve"> </w:t>
            </w:r>
          </w:p>
        </w:tc>
      </w:tr>
      <w:tr w:rsidR="002F7B38" w14:paraId="02E70B6A" w14:textId="77777777" w:rsidTr="002E6B20">
        <w:trPr>
          <w:trHeight w:val="278"/>
        </w:trPr>
        <w:tc>
          <w:tcPr>
            <w:tcW w:w="3103" w:type="dxa"/>
            <w:vMerge/>
            <w:shd w:val="clear" w:color="auto" w:fill="C6D9F1" w:themeFill="text2" w:themeFillTint="33"/>
          </w:tcPr>
          <w:p w14:paraId="7290C109" w14:textId="77777777" w:rsidR="002F7B38" w:rsidRPr="002F7B38" w:rsidRDefault="002F7B38">
            <w:pPr>
              <w:rPr>
                <w:b/>
                <w:smallCaps/>
              </w:rPr>
            </w:pPr>
          </w:p>
        </w:tc>
        <w:tc>
          <w:tcPr>
            <w:tcW w:w="3372" w:type="dxa"/>
            <w:gridSpan w:val="2"/>
            <w:shd w:val="clear" w:color="auto" w:fill="C6D9F1" w:themeFill="text2" w:themeFillTint="33"/>
          </w:tcPr>
          <w:p w14:paraId="364A640A" w14:textId="77777777" w:rsidR="002F7B38" w:rsidRPr="002F7B38" w:rsidRDefault="002F7B38" w:rsidP="002F7B38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Overall</w:t>
            </w:r>
          </w:p>
        </w:tc>
        <w:tc>
          <w:tcPr>
            <w:tcW w:w="1080" w:type="dxa"/>
            <w:vMerge w:val="restart"/>
            <w:shd w:val="clear" w:color="auto" w:fill="C6D9F1" w:themeFill="text2" w:themeFillTint="33"/>
          </w:tcPr>
          <w:p w14:paraId="5EECB184" w14:textId="1B3C5656" w:rsidR="002F7B38" w:rsidRPr="002F7B38" w:rsidRDefault="002F7B3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Rapid City</w:t>
            </w:r>
            <w:r w:rsidR="00F8746B">
              <w:rPr>
                <w:b/>
                <w:smallCaps/>
              </w:rPr>
              <w:t xml:space="preserve"> (n=13)</w:t>
            </w:r>
          </w:p>
        </w:tc>
        <w:tc>
          <w:tcPr>
            <w:tcW w:w="1241" w:type="dxa"/>
            <w:vMerge w:val="restart"/>
            <w:shd w:val="clear" w:color="auto" w:fill="C6D9F1" w:themeFill="text2" w:themeFillTint="33"/>
          </w:tcPr>
          <w:p w14:paraId="396305A5" w14:textId="3644FEC1" w:rsidR="002F7B38" w:rsidRPr="002F7B38" w:rsidRDefault="002F7B38" w:rsidP="00F8746B">
            <w:pPr>
              <w:rPr>
                <w:b/>
                <w:smallCaps/>
              </w:rPr>
            </w:pPr>
            <w:r>
              <w:rPr>
                <w:b/>
                <w:smallCaps/>
              </w:rPr>
              <w:t>Yankton</w:t>
            </w:r>
            <w:r w:rsidR="00F8746B">
              <w:rPr>
                <w:b/>
                <w:smallCaps/>
              </w:rPr>
              <w:t xml:space="preserve"> (N=12)</w:t>
            </w:r>
          </w:p>
        </w:tc>
        <w:tc>
          <w:tcPr>
            <w:tcW w:w="1025" w:type="dxa"/>
            <w:vMerge w:val="restart"/>
            <w:shd w:val="clear" w:color="auto" w:fill="C6D9F1" w:themeFill="text2" w:themeFillTint="33"/>
          </w:tcPr>
          <w:p w14:paraId="26DC6BFA" w14:textId="78D04897" w:rsidR="002F7B38" w:rsidRPr="002F7B38" w:rsidRDefault="002F7B3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FARM</w:t>
            </w:r>
            <w:r w:rsidR="00F8746B">
              <w:rPr>
                <w:b/>
                <w:smallCaps/>
              </w:rPr>
              <w:t xml:space="preserve"> (n=6)</w:t>
            </w:r>
          </w:p>
        </w:tc>
        <w:tc>
          <w:tcPr>
            <w:tcW w:w="969" w:type="dxa"/>
            <w:vMerge w:val="restart"/>
            <w:shd w:val="clear" w:color="auto" w:fill="C6D9F1" w:themeFill="text2" w:themeFillTint="33"/>
          </w:tcPr>
          <w:p w14:paraId="712711E9" w14:textId="4D0EFD30" w:rsidR="002F7B38" w:rsidRPr="002F7B38" w:rsidRDefault="002F7B3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Sioux Falls</w:t>
            </w:r>
            <w:r w:rsidR="00F8746B">
              <w:rPr>
                <w:b/>
                <w:smallCaps/>
              </w:rPr>
              <w:t xml:space="preserve"> (n=29)</w:t>
            </w:r>
          </w:p>
        </w:tc>
      </w:tr>
      <w:tr w:rsidR="002E6B20" w14:paraId="57126F74" w14:textId="77777777" w:rsidTr="002E6B20">
        <w:trPr>
          <w:trHeight w:val="277"/>
        </w:trPr>
        <w:tc>
          <w:tcPr>
            <w:tcW w:w="3103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4AD870B" w14:textId="77777777" w:rsidR="002F7B38" w:rsidRPr="002F7B38" w:rsidRDefault="002F7B38">
            <w:pPr>
              <w:rPr>
                <w:b/>
                <w:smallCaps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022B147" w14:textId="2F4CBFC9" w:rsidR="002F7B38" w:rsidRDefault="002F7B3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SSOM</w:t>
            </w:r>
            <w:r w:rsidR="002E6B20">
              <w:rPr>
                <w:b/>
                <w:smallCaps/>
              </w:rPr>
              <w:t xml:space="preserve"> (%)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F7BA27" w14:textId="77777777" w:rsidR="002F7B38" w:rsidRDefault="002F7B38">
            <w:pPr>
              <w:rPr>
                <w:b/>
                <w:smallCaps/>
              </w:rPr>
            </w:pPr>
            <w:r>
              <w:rPr>
                <w:b/>
                <w:smallCaps/>
              </w:rPr>
              <w:t>National</w:t>
            </w:r>
            <w:r w:rsidR="000C60E3">
              <w:rPr>
                <w:b/>
                <w:smallCaps/>
              </w:rPr>
              <w:t xml:space="preserve"> (%)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3AD16F9" w14:textId="77777777" w:rsidR="002F7B38" w:rsidRDefault="002F7B38">
            <w:pPr>
              <w:rPr>
                <w:b/>
                <w:smallCaps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257401F" w14:textId="77777777" w:rsidR="002F7B38" w:rsidRDefault="002F7B38">
            <w:pPr>
              <w:rPr>
                <w:b/>
                <w:smallCaps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843D43A" w14:textId="77777777" w:rsidR="002F7B38" w:rsidRDefault="002F7B38">
            <w:pPr>
              <w:rPr>
                <w:b/>
                <w:smallCaps/>
              </w:rPr>
            </w:pPr>
          </w:p>
        </w:tc>
        <w:tc>
          <w:tcPr>
            <w:tcW w:w="969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D31B5A5" w14:textId="77777777" w:rsidR="002F7B38" w:rsidRDefault="002F7B38">
            <w:pPr>
              <w:rPr>
                <w:b/>
                <w:smallCaps/>
              </w:rPr>
            </w:pPr>
          </w:p>
        </w:tc>
      </w:tr>
      <w:tr w:rsidR="002E6B20" w14:paraId="033E68E2" w14:textId="77777777" w:rsidTr="002E6B20">
        <w:tc>
          <w:tcPr>
            <w:tcW w:w="3103" w:type="dxa"/>
            <w:shd w:val="clear" w:color="auto" w:fill="F2F2F2" w:themeFill="background1" w:themeFillShade="F2"/>
          </w:tcPr>
          <w:p w14:paraId="794AA049" w14:textId="77777777" w:rsidR="002F7B38" w:rsidRDefault="002F7B38">
            <w:r>
              <w:t>Primary Care Specialties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3EF406FB" w14:textId="77777777" w:rsidR="002F7B38" w:rsidRDefault="002F7B38"/>
        </w:tc>
        <w:tc>
          <w:tcPr>
            <w:tcW w:w="1800" w:type="dxa"/>
            <w:shd w:val="clear" w:color="auto" w:fill="F2F2F2" w:themeFill="background1" w:themeFillShade="F2"/>
          </w:tcPr>
          <w:p w14:paraId="32BCABC4" w14:textId="77777777" w:rsidR="002F7B38" w:rsidRDefault="002F7B38"/>
        </w:tc>
        <w:tc>
          <w:tcPr>
            <w:tcW w:w="1080" w:type="dxa"/>
            <w:shd w:val="clear" w:color="auto" w:fill="F2F2F2" w:themeFill="background1" w:themeFillShade="F2"/>
          </w:tcPr>
          <w:p w14:paraId="0B165D37" w14:textId="77777777" w:rsidR="002F7B38" w:rsidRDefault="002F7B38"/>
        </w:tc>
        <w:tc>
          <w:tcPr>
            <w:tcW w:w="1241" w:type="dxa"/>
            <w:shd w:val="clear" w:color="auto" w:fill="F2F2F2" w:themeFill="background1" w:themeFillShade="F2"/>
          </w:tcPr>
          <w:p w14:paraId="7402C6BE" w14:textId="77777777" w:rsidR="002F7B38" w:rsidRDefault="002F7B38"/>
        </w:tc>
        <w:tc>
          <w:tcPr>
            <w:tcW w:w="1025" w:type="dxa"/>
            <w:shd w:val="clear" w:color="auto" w:fill="F2F2F2" w:themeFill="background1" w:themeFillShade="F2"/>
          </w:tcPr>
          <w:p w14:paraId="298F56F8" w14:textId="77777777" w:rsidR="002F7B38" w:rsidRDefault="002F7B38"/>
        </w:tc>
        <w:tc>
          <w:tcPr>
            <w:tcW w:w="969" w:type="dxa"/>
            <w:shd w:val="clear" w:color="auto" w:fill="F2F2F2" w:themeFill="background1" w:themeFillShade="F2"/>
          </w:tcPr>
          <w:p w14:paraId="7B0829F4" w14:textId="77777777" w:rsidR="002F7B38" w:rsidRDefault="002F7B38"/>
        </w:tc>
      </w:tr>
      <w:tr w:rsidR="002F7B38" w14:paraId="2CC3B39D" w14:textId="77777777" w:rsidTr="002E6B20">
        <w:tc>
          <w:tcPr>
            <w:tcW w:w="3103" w:type="dxa"/>
          </w:tcPr>
          <w:p w14:paraId="0C4A67AB" w14:textId="77777777" w:rsidR="002F7B38" w:rsidRDefault="002F7B38">
            <w:r>
              <w:t>Family Medicine</w:t>
            </w:r>
          </w:p>
        </w:tc>
        <w:tc>
          <w:tcPr>
            <w:tcW w:w="1572" w:type="dxa"/>
          </w:tcPr>
          <w:p w14:paraId="1D77BC21" w14:textId="77777777" w:rsidR="002F7B38" w:rsidRDefault="002F7B38">
            <w:r>
              <w:t>13</w:t>
            </w:r>
            <w:r w:rsidR="000C60E3">
              <w:t xml:space="preserve"> (22%)</w:t>
            </w:r>
          </w:p>
        </w:tc>
        <w:tc>
          <w:tcPr>
            <w:tcW w:w="1800" w:type="dxa"/>
          </w:tcPr>
          <w:p w14:paraId="15790085" w14:textId="77777777" w:rsidR="002F7B38" w:rsidRDefault="002F7B38">
            <w:r>
              <w:t>12</w:t>
            </w:r>
            <w:r w:rsidR="00293339">
              <w:t>%</w:t>
            </w:r>
          </w:p>
        </w:tc>
        <w:tc>
          <w:tcPr>
            <w:tcW w:w="1080" w:type="dxa"/>
          </w:tcPr>
          <w:p w14:paraId="5E159DEF" w14:textId="77777777" w:rsidR="002F7B38" w:rsidRDefault="00F543C9">
            <w:r>
              <w:t>2</w:t>
            </w:r>
          </w:p>
        </w:tc>
        <w:tc>
          <w:tcPr>
            <w:tcW w:w="1241" w:type="dxa"/>
          </w:tcPr>
          <w:p w14:paraId="7E58B113" w14:textId="77777777" w:rsidR="002F7B38" w:rsidRDefault="002F7B38"/>
        </w:tc>
        <w:tc>
          <w:tcPr>
            <w:tcW w:w="1025" w:type="dxa"/>
          </w:tcPr>
          <w:p w14:paraId="2B8E26EE" w14:textId="77777777" w:rsidR="002F7B38" w:rsidRDefault="00F543C9">
            <w:r>
              <w:t>3</w:t>
            </w:r>
          </w:p>
        </w:tc>
        <w:tc>
          <w:tcPr>
            <w:tcW w:w="969" w:type="dxa"/>
          </w:tcPr>
          <w:p w14:paraId="07784A36" w14:textId="77777777" w:rsidR="002F7B38" w:rsidRDefault="00F543C9">
            <w:r>
              <w:t>8</w:t>
            </w:r>
          </w:p>
        </w:tc>
      </w:tr>
      <w:tr w:rsidR="002F7B38" w14:paraId="12A99956" w14:textId="77777777" w:rsidTr="002E6B20">
        <w:tc>
          <w:tcPr>
            <w:tcW w:w="3103" w:type="dxa"/>
          </w:tcPr>
          <w:p w14:paraId="6ACE5823" w14:textId="77777777" w:rsidR="002F7B38" w:rsidRDefault="002F7B38">
            <w:r>
              <w:t>Internal Medicine</w:t>
            </w:r>
          </w:p>
        </w:tc>
        <w:tc>
          <w:tcPr>
            <w:tcW w:w="1572" w:type="dxa"/>
          </w:tcPr>
          <w:p w14:paraId="09182935" w14:textId="77777777" w:rsidR="002F7B38" w:rsidRDefault="000C60E3">
            <w:r>
              <w:t>7 (12%)</w:t>
            </w:r>
          </w:p>
        </w:tc>
        <w:tc>
          <w:tcPr>
            <w:tcW w:w="1800" w:type="dxa"/>
          </w:tcPr>
          <w:p w14:paraId="7EF19EB5" w14:textId="77777777" w:rsidR="002F7B38" w:rsidRDefault="002F7B38">
            <w:r>
              <w:t>24.9</w:t>
            </w:r>
            <w:r w:rsidR="00293339">
              <w:t>%</w:t>
            </w:r>
          </w:p>
        </w:tc>
        <w:tc>
          <w:tcPr>
            <w:tcW w:w="1080" w:type="dxa"/>
          </w:tcPr>
          <w:p w14:paraId="16627866" w14:textId="77777777" w:rsidR="002F7B38" w:rsidRDefault="00F543C9">
            <w:r>
              <w:t>2</w:t>
            </w:r>
          </w:p>
        </w:tc>
        <w:tc>
          <w:tcPr>
            <w:tcW w:w="1241" w:type="dxa"/>
          </w:tcPr>
          <w:p w14:paraId="5AB1913B" w14:textId="77777777" w:rsidR="002F7B38" w:rsidRDefault="002F7B38"/>
        </w:tc>
        <w:tc>
          <w:tcPr>
            <w:tcW w:w="1025" w:type="dxa"/>
          </w:tcPr>
          <w:p w14:paraId="691D7CC4" w14:textId="77777777" w:rsidR="002F7B38" w:rsidRDefault="00F543C9">
            <w:r>
              <w:t>1</w:t>
            </w:r>
          </w:p>
        </w:tc>
        <w:tc>
          <w:tcPr>
            <w:tcW w:w="969" w:type="dxa"/>
          </w:tcPr>
          <w:p w14:paraId="2B486078" w14:textId="77777777" w:rsidR="002F7B38" w:rsidRDefault="00F543C9">
            <w:r>
              <w:t>4</w:t>
            </w:r>
          </w:p>
        </w:tc>
      </w:tr>
      <w:tr w:rsidR="002F7B38" w14:paraId="305DE90C" w14:textId="77777777" w:rsidTr="002E6B20">
        <w:tc>
          <w:tcPr>
            <w:tcW w:w="3103" w:type="dxa"/>
          </w:tcPr>
          <w:p w14:paraId="0F6C457F" w14:textId="77777777" w:rsidR="002F7B38" w:rsidRDefault="002F7B38">
            <w:r>
              <w:t>Pediatrics</w:t>
            </w:r>
          </w:p>
        </w:tc>
        <w:tc>
          <w:tcPr>
            <w:tcW w:w="1572" w:type="dxa"/>
          </w:tcPr>
          <w:p w14:paraId="47B2D707" w14:textId="77777777" w:rsidR="002F7B38" w:rsidRDefault="002F7B38">
            <w:r>
              <w:t>2</w:t>
            </w:r>
            <w:r w:rsidR="000C60E3">
              <w:t xml:space="preserve"> (3%)</w:t>
            </w:r>
          </w:p>
        </w:tc>
        <w:tc>
          <w:tcPr>
            <w:tcW w:w="1800" w:type="dxa"/>
          </w:tcPr>
          <w:p w14:paraId="32F002BB" w14:textId="77777777" w:rsidR="002F7B38" w:rsidRDefault="002F7B38">
            <w:r>
              <w:t>9.2</w:t>
            </w:r>
            <w:r w:rsidR="00293339">
              <w:t>%</w:t>
            </w:r>
          </w:p>
        </w:tc>
        <w:tc>
          <w:tcPr>
            <w:tcW w:w="1080" w:type="dxa"/>
          </w:tcPr>
          <w:p w14:paraId="3CA59BF2" w14:textId="77777777" w:rsidR="002F7B38" w:rsidRDefault="002F7B38"/>
        </w:tc>
        <w:tc>
          <w:tcPr>
            <w:tcW w:w="1241" w:type="dxa"/>
          </w:tcPr>
          <w:p w14:paraId="385C6EDA" w14:textId="77777777" w:rsidR="002F7B38" w:rsidRDefault="00F543C9">
            <w:r>
              <w:t>1</w:t>
            </w:r>
          </w:p>
        </w:tc>
        <w:tc>
          <w:tcPr>
            <w:tcW w:w="1025" w:type="dxa"/>
          </w:tcPr>
          <w:p w14:paraId="4D15762A" w14:textId="77777777" w:rsidR="002F7B38" w:rsidRDefault="002F7B38"/>
        </w:tc>
        <w:tc>
          <w:tcPr>
            <w:tcW w:w="969" w:type="dxa"/>
          </w:tcPr>
          <w:p w14:paraId="4B630259" w14:textId="77777777" w:rsidR="002F7B38" w:rsidRDefault="00F543C9">
            <w:r>
              <w:t>1</w:t>
            </w:r>
          </w:p>
        </w:tc>
      </w:tr>
      <w:tr w:rsidR="002F7B38" w14:paraId="54D11D05" w14:textId="77777777" w:rsidTr="002E6B20">
        <w:tc>
          <w:tcPr>
            <w:tcW w:w="3103" w:type="dxa"/>
          </w:tcPr>
          <w:p w14:paraId="1DC24D99" w14:textId="77777777" w:rsidR="002F7B38" w:rsidRDefault="002F7B38">
            <w:r>
              <w:t>SUB TOTAL</w:t>
            </w:r>
          </w:p>
        </w:tc>
        <w:tc>
          <w:tcPr>
            <w:tcW w:w="1572" w:type="dxa"/>
          </w:tcPr>
          <w:p w14:paraId="4227B110" w14:textId="77777777" w:rsidR="002F7B38" w:rsidRDefault="000C60E3">
            <w:r>
              <w:t>22 (38</w:t>
            </w:r>
            <w:r w:rsidR="00293339">
              <w:t>%</w:t>
            </w:r>
            <w:r>
              <w:t>)</w:t>
            </w:r>
          </w:p>
        </w:tc>
        <w:tc>
          <w:tcPr>
            <w:tcW w:w="1800" w:type="dxa"/>
          </w:tcPr>
          <w:p w14:paraId="07C07B6C" w14:textId="69AF21C4" w:rsidR="002F7B38" w:rsidRDefault="0094071D">
            <w:r>
              <w:t>46</w:t>
            </w:r>
            <w:r w:rsidR="00293339">
              <w:t>%</w:t>
            </w:r>
          </w:p>
        </w:tc>
        <w:tc>
          <w:tcPr>
            <w:tcW w:w="1080" w:type="dxa"/>
          </w:tcPr>
          <w:p w14:paraId="7E4B9215" w14:textId="0B62006F" w:rsidR="002F7B38" w:rsidRDefault="00F8746B">
            <w:r>
              <w:t>4</w:t>
            </w:r>
          </w:p>
        </w:tc>
        <w:tc>
          <w:tcPr>
            <w:tcW w:w="1241" w:type="dxa"/>
          </w:tcPr>
          <w:p w14:paraId="34302425" w14:textId="39C3AA44" w:rsidR="002F7B38" w:rsidRDefault="00F8746B">
            <w:r>
              <w:t>1</w:t>
            </w:r>
          </w:p>
        </w:tc>
        <w:tc>
          <w:tcPr>
            <w:tcW w:w="1025" w:type="dxa"/>
          </w:tcPr>
          <w:p w14:paraId="35E7644D" w14:textId="48B47024" w:rsidR="002F7B38" w:rsidRDefault="00F8746B">
            <w:r>
              <w:t>4</w:t>
            </w:r>
          </w:p>
        </w:tc>
        <w:tc>
          <w:tcPr>
            <w:tcW w:w="969" w:type="dxa"/>
          </w:tcPr>
          <w:p w14:paraId="08FFB50B" w14:textId="53CDE4FF" w:rsidR="002F7B38" w:rsidRDefault="00F8746B">
            <w:r>
              <w:t>13</w:t>
            </w:r>
          </w:p>
        </w:tc>
      </w:tr>
      <w:tr w:rsidR="002F7B38" w14:paraId="13B04A8F" w14:textId="77777777" w:rsidTr="002E6B20">
        <w:tc>
          <w:tcPr>
            <w:tcW w:w="3103" w:type="dxa"/>
            <w:tcBorders>
              <w:bottom w:val="single" w:sz="4" w:space="0" w:color="auto"/>
            </w:tcBorders>
          </w:tcPr>
          <w:p w14:paraId="7553213B" w14:textId="77777777" w:rsidR="002F7B38" w:rsidRDefault="002F7B38"/>
        </w:tc>
        <w:tc>
          <w:tcPr>
            <w:tcW w:w="1572" w:type="dxa"/>
            <w:tcBorders>
              <w:bottom w:val="single" w:sz="4" w:space="0" w:color="auto"/>
            </w:tcBorders>
          </w:tcPr>
          <w:p w14:paraId="112EBB2A" w14:textId="77777777" w:rsidR="002F7B38" w:rsidRDefault="002F7B38"/>
        </w:tc>
        <w:tc>
          <w:tcPr>
            <w:tcW w:w="1800" w:type="dxa"/>
            <w:tcBorders>
              <w:bottom w:val="single" w:sz="4" w:space="0" w:color="auto"/>
            </w:tcBorders>
          </w:tcPr>
          <w:p w14:paraId="48CEEEEF" w14:textId="77777777" w:rsidR="002F7B38" w:rsidRDefault="002F7B38"/>
        </w:tc>
        <w:tc>
          <w:tcPr>
            <w:tcW w:w="1080" w:type="dxa"/>
            <w:tcBorders>
              <w:bottom w:val="single" w:sz="4" w:space="0" w:color="auto"/>
            </w:tcBorders>
          </w:tcPr>
          <w:p w14:paraId="45B114E6" w14:textId="77777777" w:rsidR="002F7B38" w:rsidRDefault="002F7B38"/>
        </w:tc>
        <w:tc>
          <w:tcPr>
            <w:tcW w:w="1241" w:type="dxa"/>
            <w:tcBorders>
              <w:bottom w:val="single" w:sz="4" w:space="0" w:color="auto"/>
            </w:tcBorders>
          </w:tcPr>
          <w:p w14:paraId="357B9FBC" w14:textId="77777777" w:rsidR="002F7B38" w:rsidRDefault="002F7B38"/>
        </w:tc>
        <w:tc>
          <w:tcPr>
            <w:tcW w:w="1025" w:type="dxa"/>
            <w:tcBorders>
              <w:bottom w:val="single" w:sz="4" w:space="0" w:color="auto"/>
            </w:tcBorders>
          </w:tcPr>
          <w:p w14:paraId="62ABC384" w14:textId="77777777" w:rsidR="002F7B38" w:rsidRDefault="002F7B38"/>
        </w:tc>
        <w:tc>
          <w:tcPr>
            <w:tcW w:w="969" w:type="dxa"/>
            <w:tcBorders>
              <w:bottom w:val="single" w:sz="4" w:space="0" w:color="auto"/>
            </w:tcBorders>
          </w:tcPr>
          <w:p w14:paraId="72787F15" w14:textId="77777777" w:rsidR="002F7B38" w:rsidRDefault="002F7B38"/>
        </w:tc>
      </w:tr>
      <w:tr w:rsidR="002E6B20" w14:paraId="01ADCF65" w14:textId="77777777" w:rsidTr="002E6B20">
        <w:tc>
          <w:tcPr>
            <w:tcW w:w="3103" w:type="dxa"/>
            <w:shd w:val="clear" w:color="auto" w:fill="F2F2F2" w:themeFill="background1" w:themeFillShade="F2"/>
          </w:tcPr>
          <w:p w14:paraId="6D290239" w14:textId="77777777" w:rsidR="002F7B38" w:rsidRDefault="002F7B38">
            <w:r>
              <w:t>Other Specialties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14:paraId="59474056" w14:textId="77777777" w:rsidR="002F7B38" w:rsidRDefault="002F7B38"/>
        </w:tc>
        <w:tc>
          <w:tcPr>
            <w:tcW w:w="1800" w:type="dxa"/>
            <w:shd w:val="clear" w:color="auto" w:fill="F2F2F2" w:themeFill="background1" w:themeFillShade="F2"/>
          </w:tcPr>
          <w:p w14:paraId="1D7C185C" w14:textId="77777777" w:rsidR="002F7B38" w:rsidRDefault="002F7B38"/>
        </w:tc>
        <w:tc>
          <w:tcPr>
            <w:tcW w:w="1080" w:type="dxa"/>
            <w:shd w:val="clear" w:color="auto" w:fill="F2F2F2" w:themeFill="background1" w:themeFillShade="F2"/>
          </w:tcPr>
          <w:p w14:paraId="3CBF313A" w14:textId="77777777" w:rsidR="002F7B38" w:rsidRDefault="002F7B38"/>
        </w:tc>
        <w:tc>
          <w:tcPr>
            <w:tcW w:w="1241" w:type="dxa"/>
            <w:shd w:val="clear" w:color="auto" w:fill="F2F2F2" w:themeFill="background1" w:themeFillShade="F2"/>
          </w:tcPr>
          <w:p w14:paraId="0DD05391" w14:textId="77777777" w:rsidR="002F7B38" w:rsidRDefault="002F7B38"/>
        </w:tc>
        <w:tc>
          <w:tcPr>
            <w:tcW w:w="1025" w:type="dxa"/>
            <w:shd w:val="clear" w:color="auto" w:fill="F2F2F2" w:themeFill="background1" w:themeFillShade="F2"/>
          </w:tcPr>
          <w:p w14:paraId="0C229ED2" w14:textId="77777777" w:rsidR="002F7B38" w:rsidRDefault="002F7B38"/>
        </w:tc>
        <w:tc>
          <w:tcPr>
            <w:tcW w:w="969" w:type="dxa"/>
            <w:shd w:val="clear" w:color="auto" w:fill="F2F2F2" w:themeFill="background1" w:themeFillShade="F2"/>
          </w:tcPr>
          <w:p w14:paraId="27339A29" w14:textId="77777777" w:rsidR="002F7B38" w:rsidRDefault="002F7B38"/>
        </w:tc>
      </w:tr>
      <w:tr w:rsidR="002F7B38" w14:paraId="2431BD5C" w14:textId="77777777" w:rsidTr="002E6B20">
        <w:tc>
          <w:tcPr>
            <w:tcW w:w="3103" w:type="dxa"/>
          </w:tcPr>
          <w:p w14:paraId="03FA0786" w14:textId="77777777" w:rsidR="002F7B38" w:rsidRDefault="002F7B38">
            <w:r>
              <w:t>Anesthesiology</w:t>
            </w:r>
          </w:p>
        </w:tc>
        <w:tc>
          <w:tcPr>
            <w:tcW w:w="1572" w:type="dxa"/>
          </w:tcPr>
          <w:p w14:paraId="29FF4B24" w14:textId="77777777" w:rsidR="002F7B38" w:rsidRDefault="000C60E3">
            <w:r>
              <w:t>3</w:t>
            </w:r>
            <w:r w:rsidR="00A60E8D">
              <w:t xml:space="preserve"> (</w:t>
            </w:r>
            <w:r w:rsidR="00CB191D">
              <w:t>5</w:t>
            </w:r>
            <w:r w:rsidR="00A60E8D">
              <w:t>%)</w:t>
            </w:r>
          </w:p>
        </w:tc>
        <w:tc>
          <w:tcPr>
            <w:tcW w:w="1800" w:type="dxa"/>
          </w:tcPr>
          <w:p w14:paraId="41F27C09" w14:textId="77777777" w:rsidR="002F7B38" w:rsidRDefault="002F7B38">
            <w:r>
              <w:t>4.1</w:t>
            </w:r>
            <w:r w:rsidR="00293339">
              <w:t>%</w:t>
            </w:r>
          </w:p>
        </w:tc>
        <w:tc>
          <w:tcPr>
            <w:tcW w:w="1080" w:type="dxa"/>
          </w:tcPr>
          <w:p w14:paraId="0E8D394E" w14:textId="77777777" w:rsidR="002F7B38" w:rsidRDefault="002F7B38"/>
        </w:tc>
        <w:tc>
          <w:tcPr>
            <w:tcW w:w="1241" w:type="dxa"/>
          </w:tcPr>
          <w:p w14:paraId="5ADC20D4" w14:textId="77777777" w:rsidR="002F7B38" w:rsidRDefault="002F7B38"/>
        </w:tc>
        <w:tc>
          <w:tcPr>
            <w:tcW w:w="1025" w:type="dxa"/>
          </w:tcPr>
          <w:p w14:paraId="49E44765" w14:textId="77777777" w:rsidR="002F7B38" w:rsidRDefault="00F543C9">
            <w:r>
              <w:t>1</w:t>
            </w:r>
          </w:p>
        </w:tc>
        <w:tc>
          <w:tcPr>
            <w:tcW w:w="969" w:type="dxa"/>
          </w:tcPr>
          <w:p w14:paraId="5593DA7C" w14:textId="77777777" w:rsidR="002F7B38" w:rsidRDefault="00F543C9">
            <w:r>
              <w:t>2</w:t>
            </w:r>
          </w:p>
        </w:tc>
      </w:tr>
      <w:tr w:rsidR="002F7B38" w14:paraId="2A1CE691" w14:textId="77777777" w:rsidTr="002E6B20">
        <w:tc>
          <w:tcPr>
            <w:tcW w:w="3103" w:type="dxa"/>
          </w:tcPr>
          <w:p w14:paraId="233A44FF" w14:textId="77777777" w:rsidR="002F7B38" w:rsidRDefault="002F7B38">
            <w:r>
              <w:t>Dermatology</w:t>
            </w:r>
          </w:p>
        </w:tc>
        <w:tc>
          <w:tcPr>
            <w:tcW w:w="1572" w:type="dxa"/>
          </w:tcPr>
          <w:p w14:paraId="0D75A48F" w14:textId="77777777" w:rsidR="002F7B38" w:rsidRDefault="000C60E3" w:rsidP="00A60E8D">
            <w:r>
              <w:t>1</w:t>
            </w:r>
            <w:r w:rsidR="00A60E8D">
              <w:t xml:space="preserve"> (</w:t>
            </w:r>
            <w:r w:rsidR="00CB191D">
              <w:t>2</w:t>
            </w:r>
            <w:r w:rsidR="00A60E8D">
              <w:t>%)</w:t>
            </w:r>
          </w:p>
        </w:tc>
        <w:tc>
          <w:tcPr>
            <w:tcW w:w="1800" w:type="dxa"/>
          </w:tcPr>
          <w:p w14:paraId="7536C515" w14:textId="77777777" w:rsidR="002F7B38" w:rsidRDefault="002F7B38">
            <w:r>
              <w:t>0.1</w:t>
            </w:r>
            <w:r w:rsidR="00293339">
              <w:t>%</w:t>
            </w:r>
          </w:p>
        </w:tc>
        <w:tc>
          <w:tcPr>
            <w:tcW w:w="1080" w:type="dxa"/>
          </w:tcPr>
          <w:p w14:paraId="5133AD3D" w14:textId="77777777" w:rsidR="002F7B38" w:rsidRDefault="002F7B38"/>
        </w:tc>
        <w:tc>
          <w:tcPr>
            <w:tcW w:w="1241" w:type="dxa"/>
          </w:tcPr>
          <w:p w14:paraId="4689EBAE" w14:textId="77777777" w:rsidR="002F7B38" w:rsidRDefault="00F543C9">
            <w:r>
              <w:t>1</w:t>
            </w:r>
          </w:p>
        </w:tc>
        <w:tc>
          <w:tcPr>
            <w:tcW w:w="1025" w:type="dxa"/>
          </w:tcPr>
          <w:p w14:paraId="342348FB" w14:textId="77777777" w:rsidR="002F7B38" w:rsidRDefault="002F7B38"/>
        </w:tc>
        <w:tc>
          <w:tcPr>
            <w:tcW w:w="969" w:type="dxa"/>
          </w:tcPr>
          <w:p w14:paraId="48B385B2" w14:textId="77777777" w:rsidR="002F7B38" w:rsidRDefault="002F7B38"/>
        </w:tc>
      </w:tr>
      <w:tr w:rsidR="002F7B38" w14:paraId="6BCC91EA" w14:textId="77777777" w:rsidTr="002E6B20">
        <w:tc>
          <w:tcPr>
            <w:tcW w:w="3103" w:type="dxa"/>
          </w:tcPr>
          <w:p w14:paraId="31C6078B" w14:textId="77777777" w:rsidR="002F7B38" w:rsidRDefault="002F7B38">
            <w:r>
              <w:t>Emergency Medicine</w:t>
            </w:r>
          </w:p>
        </w:tc>
        <w:tc>
          <w:tcPr>
            <w:tcW w:w="1572" w:type="dxa"/>
          </w:tcPr>
          <w:p w14:paraId="151C222F" w14:textId="77777777" w:rsidR="002F7B38" w:rsidRDefault="000C60E3" w:rsidP="00A60E8D">
            <w:r>
              <w:t>1</w:t>
            </w:r>
            <w:r w:rsidR="00A60E8D">
              <w:t xml:space="preserve"> (2%)</w:t>
            </w:r>
          </w:p>
        </w:tc>
        <w:tc>
          <w:tcPr>
            <w:tcW w:w="1800" w:type="dxa"/>
          </w:tcPr>
          <w:p w14:paraId="735831DF" w14:textId="77777777" w:rsidR="002F7B38" w:rsidRDefault="002F7B38">
            <w:r>
              <w:t>7.5</w:t>
            </w:r>
            <w:r w:rsidR="00293339">
              <w:t>%</w:t>
            </w:r>
          </w:p>
        </w:tc>
        <w:tc>
          <w:tcPr>
            <w:tcW w:w="1080" w:type="dxa"/>
          </w:tcPr>
          <w:p w14:paraId="197E3F2F" w14:textId="77777777" w:rsidR="002F7B38" w:rsidRDefault="002F7B38"/>
        </w:tc>
        <w:tc>
          <w:tcPr>
            <w:tcW w:w="1241" w:type="dxa"/>
          </w:tcPr>
          <w:p w14:paraId="1B4ABBA1" w14:textId="77777777" w:rsidR="002F7B38" w:rsidRDefault="002F7B38"/>
        </w:tc>
        <w:tc>
          <w:tcPr>
            <w:tcW w:w="1025" w:type="dxa"/>
          </w:tcPr>
          <w:p w14:paraId="1D0CC2E4" w14:textId="77777777" w:rsidR="002F7B38" w:rsidRDefault="002F7B38"/>
        </w:tc>
        <w:tc>
          <w:tcPr>
            <w:tcW w:w="969" w:type="dxa"/>
          </w:tcPr>
          <w:p w14:paraId="0D9D6F89" w14:textId="77777777" w:rsidR="002F7B38" w:rsidRDefault="00CB191D">
            <w:r>
              <w:t>1</w:t>
            </w:r>
          </w:p>
        </w:tc>
      </w:tr>
      <w:tr w:rsidR="000C60E3" w14:paraId="754A80C1" w14:textId="77777777" w:rsidTr="002E6B20">
        <w:tc>
          <w:tcPr>
            <w:tcW w:w="3103" w:type="dxa"/>
          </w:tcPr>
          <w:p w14:paraId="2206B239" w14:textId="77777777" w:rsidR="000C60E3" w:rsidRDefault="000C60E3">
            <w:r>
              <w:t>Internal Medicine/Emergency Medicine</w:t>
            </w:r>
          </w:p>
        </w:tc>
        <w:tc>
          <w:tcPr>
            <w:tcW w:w="1572" w:type="dxa"/>
          </w:tcPr>
          <w:p w14:paraId="75F0040E" w14:textId="77777777" w:rsidR="000C60E3" w:rsidRDefault="000C60E3" w:rsidP="00A60E8D">
            <w:r>
              <w:t>1</w:t>
            </w:r>
            <w:r w:rsidR="00A60E8D">
              <w:t xml:space="preserve"> (2%)</w:t>
            </w:r>
          </w:p>
        </w:tc>
        <w:tc>
          <w:tcPr>
            <w:tcW w:w="1800" w:type="dxa"/>
          </w:tcPr>
          <w:p w14:paraId="13D874A4" w14:textId="7EAF4480" w:rsidR="000C60E3" w:rsidRDefault="000C60E3"/>
        </w:tc>
        <w:tc>
          <w:tcPr>
            <w:tcW w:w="1080" w:type="dxa"/>
          </w:tcPr>
          <w:p w14:paraId="71FF6C40" w14:textId="77777777" w:rsidR="000C60E3" w:rsidRDefault="000C60E3"/>
        </w:tc>
        <w:tc>
          <w:tcPr>
            <w:tcW w:w="1241" w:type="dxa"/>
          </w:tcPr>
          <w:p w14:paraId="6EE8C7B0" w14:textId="77777777" w:rsidR="000C60E3" w:rsidRDefault="00F543C9">
            <w:r>
              <w:t>1</w:t>
            </w:r>
          </w:p>
        </w:tc>
        <w:tc>
          <w:tcPr>
            <w:tcW w:w="1025" w:type="dxa"/>
          </w:tcPr>
          <w:p w14:paraId="73418F44" w14:textId="77777777" w:rsidR="000C60E3" w:rsidRDefault="000C60E3"/>
        </w:tc>
        <w:tc>
          <w:tcPr>
            <w:tcW w:w="969" w:type="dxa"/>
          </w:tcPr>
          <w:p w14:paraId="352205EF" w14:textId="77777777" w:rsidR="000C60E3" w:rsidRDefault="000C60E3"/>
        </w:tc>
      </w:tr>
      <w:tr w:rsidR="002F7B38" w14:paraId="0D2A84E7" w14:textId="77777777" w:rsidTr="002E6B20">
        <w:tc>
          <w:tcPr>
            <w:tcW w:w="3103" w:type="dxa"/>
          </w:tcPr>
          <w:p w14:paraId="463A71A3" w14:textId="77777777" w:rsidR="002F7B38" w:rsidRDefault="002F7B38">
            <w:r>
              <w:t>Obstetrics/Gynecology</w:t>
            </w:r>
          </w:p>
        </w:tc>
        <w:tc>
          <w:tcPr>
            <w:tcW w:w="1572" w:type="dxa"/>
          </w:tcPr>
          <w:p w14:paraId="4B264811" w14:textId="77777777" w:rsidR="002F7B38" w:rsidRDefault="000C60E3">
            <w:r>
              <w:t>5</w:t>
            </w:r>
            <w:r w:rsidR="00A60E8D">
              <w:t xml:space="preserve"> (8 %)</w:t>
            </w:r>
          </w:p>
        </w:tc>
        <w:tc>
          <w:tcPr>
            <w:tcW w:w="1800" w:type="dxa"/>
          </w:tcPr>
          <w:p w14:paraId="16A78374" w14:textId="77777777" w:rsidR="002F7B38" w:rsidRDefault="002F7B38" w:rsidP="00293339">
            <w:r>
              <w:t>4.</w:t>
            </w:r>
            <w:r w:rsidR="00293339">
              <w:t xml:space="preserve"> </w:t>
            </w:r>
            <w:r>
              <w:t>4</w:t>
            </w:r>
            <w:r w:rsidR="00293339">
              <w:t>%</w:t>
            </w:r>
          </w:p>
        </w:tc>
        <w:tc>
          <w:tcPr>
            <w:tcW w:w="1080" w:type="dxa"/>
          </w:tcPr>
          <w:p w14:paraId="336AB35C" w14:textId="77777777" w:rsidR="002F7B38" w:rsidRDefault="00F543C9">
            <w:r>
              <w:t>1</w:t>
            </w:r>
          </w:p>
        </w:tc>
        <w:tc>
          <w:tcPr>
            <w:tcW w:w="1241" w:type="dxa"/>
          </w:tcPr>
          <w:p w14:paraId="1F6FAF6F" w14:textId="77777777" w:rsidR="002F7B38" w:rsidRDefault="00F543C9">
            <w:r>
              <w:t>4</w:t>
            </w:r>
          </w:p>
        </w:tc>
        <w:tc>
          <w:tcPr>
            <w:tcW w:w="1025" w:type="dxa"/>
          </w:tcPr>
          <w:p w14:paraId="1AA9F517" w14:textId="77777777" w:rsidR="002F7B38" w:rsidRDefault="002F7B38"/>
        </w:tc>
        <w:tc>
          <w:tcPr>
            <w:tcW w:w="969" w:type="dxa"/>
          </w:tcPr>
          <w:p w14:paraId="052C3CF0" w14:textId="77777777" w:rsidR="002F7B38" w:rsidRDefault="002F7B38"/>
        </w:tc>
      </w:tr>
      <w:tr w:rsidR="002F7B38" w14:paraId="677E1D04" w14:textId="77777777" w:rsidTr="002E6B20">
        <w:tc>
          <w:tcPr>
            <w:tcW w:w="3103" w:type="dxa"/>
          </w:tcPr>
          <w:p w14:paraId="333950DC" w14:textId="77777777" w:rsidR="002F7B38" w:rsidRDefault="002F7B38">
            <w:r>
              <w:t>Ophthalmology</w:t>
            </w:r>
          </w:p>
        </w:tc>
        <w:tc>
          <w:tcPr>
            <w:tcW w:w="1572" w:type="dxa"/>
          </w:tcPr>
          <w:p w14:paraId="38DFD194" w14:textId="77777777" w:rsidR="002F7B38" w:rsidRDefault="000C60E3">
            <w:r>
              <w:t>3</w:t>
            </w:r>
            <w:r w:rsidR="00A60E8D">
              <w:t xml:space="preserve"> (5%)</w:t>
            </w:r>
          </w:p>
        </w:tc>
        <w:tc>
          <w:tcPr>
            <w:tcW w:w="1800" w:type="dxa"/>
          </w:tcPr>
          <w:p w14:paraId="7D77E371" w14:textId="77777777" w:rsidR="002F7B38" w:rsidRDefault="002F7B38"/>
        </w:tc>
        <w:tc>
          <w:tcPr>
            <w:tcW w:w="1080" w:type="dxa"/>
          </w:tcPr>
          <w:p w14:paraId="7B5D6D98" w14:textId="77777777" w:rsidR="002F7B38" w:rsidRDefault="00F543C9">
            <w:r>
              <w:t>1</w:t>
            </w:r>
          </w:p>
        </w:tc>
        <w:tc>
          <w:tcPr>
            <w:tcW w:w="1241" w:type="dxa"/>
          </w:tcPr>
          <w:p w14:paraId="4A4250B0" w14:textId="77777777" w:rsidR="002F7B38" w:rsidRDefault="00F543C9">
            <w:r>
              <w:t>1</w:t>
            </w:r>
          </w:p>
        </w:tc>
        <w:tc>
          <w:tcPr>
            <w:tcW w:w="1025" w:type="dxa"/>
          </w:tcPr>
          <w:p w14:paraId="6D1E3C23" w14:textId="77777777" w:rsidR="002F7B38" w:rsidRDefault="002F7B38"/>
        </w:tc>
        <w:tc>
          <w:tcPr>
            <w:tcW w:w="969" w:type="dxa"/>
          </w:tcPr>
          <w:p w14:paraId="3BF60081" w14:textId="77777777" w:rsidR="002F7B38" w:rsidRDefault="00CB191D">
            <w:r>
              <w:t>1</w:t>
            </w:r>
          </w:p>
        </w:tc>
      </w:tr>
      <w:tr w:rsidR="002F7B38" w14:paraId="5DC8258F" w14:textId="77777777" w:rsidTr="002E6B20">
        <w:tc>
          <w:tcPr>
            <w:tcW w:w="3103" w:type="dxa"/>
          </w:tcPr>
          <w:p w14:paraId="6C2C1F95" w14:textId="77777777" w:rsidR="002F7B38" w:rsidRDefault="002F7B38">
            <w:r>
              <w:t>Otolaryngology</w:t>
            </w:r>
          </w:p>
        </w:tc>
        <w:tc>
          <w:tcPr>
            <w:tcW w:w="1572" w:type="dxa"/>
          </w:tcPr>
          <w:p w14:paraId="73C47E01" w14:textId="77777777" w:rsidR="002F7B38" w:rsidRDefault="000C60E3">
            <w:r>
              <w:t>2</w:t>
            </w:r>
            <w:r w:rsidR="00A60E8D">
              <w:t xml:space="preserve"> (3%)</w:t>
            </w:r>
          </w:p>
        </w:tc>
        <w:tc>
          <w:tcPr>
            <w:tcW w:w="1800" w:type="dxa"/>
          </w:tcPr>
          <w:p w14:paraId="5422D556" w14:textId="77777777" w:rsidR="002F7B38" w:rsidRDefault="002F7B38">
            <w:r>
              <w:t>1.0</w:t>
            </w:r>
            <w:r w:rsidR="00293339">
              <w:t>%</w:t>
            </w:r>
          </w:p>
        </w:tc>
        <w:tc>
          <w:tcPr>
            <w:tcW w:w="1080" w:type="dxa"/>
          </w:tcPr>
          <w:p w14:paraId="575F3083" w14:textId="77777777" w:rsidR="002F7B38" w:rsidRDefault="00F543C9">
            <w:r>
              <w:t>2</w:t>
            </w:r>
          </w:p>
        </w:tc>
        <w:tc>
          <w:tcPr>
            <w:tcW w:w="1241" w:type="dxa"/>
          </w:tcPr>
          <w:p w14:paraId="79D4FD7C" w14:textId="77777777" w:rsidR="002F7B38" w:rsidRDefault="002F7B38"/>
        </w:tc>
        <w:tc>
          <w:tcPr>
            <w:tcW w:w="1025" w:type="dxa"/>
          </w:tcPr>
          <w:p w14:paraId="7B0D6D76" w14:textId="77777777" w:rsidR="002F7B38" w:rsidRDefault="002F7B38"/>
        </w:tc>
        <w:tc>
          <w:tcPr>
            <w:tcW w:w="969" w:type="dxa"/>
          </w:tcPr>
          <w:p w14:paraId="4D2D4BF7" w14:textId="77777777" w:rsidR="002F7B38" w:rsidRDefault="002F7B38"/>
        </w:tc>
      </w:tr>
      <w:tr w:rsidR="002F7B38" w14:paraId="4C99F430" w14:textId="77777777" w:rsidTr="002E6B20">
        <w:tc>
          <w:tcPr>
            <w:tcW w:w="3103" w:type="dxa"/>
          </w:tcPr>
          <w:p w14:paraId="6255CF31" w14:textId="77777777" w:rsidR="002F7B38" w:rsidRDefault="002F7B38">
            <w:r>
              <w:t>Orthopedic Surgery</w:t>
            </w:r>
          </w:p>
        </w:tc>
        <w:tc>
          <w:tcPr>
            <w:tcW w:w="1572" w:type="dxa"/>
          </w:tcPr>
          <w:p w14:paraId="10FA6864" w14:textId="77777777" w:rsidR="002F7B38" w:rsidRDefault="000C60E3">
            <w:r>
              <w:t>5</w:t>
            </w:r>
            <w:r w:rsidR="00A60E8D">
              <w:t xml:space="preserve"> (8%)</w:t>
            </w:r>
          </w:p>
        </w:tc>
        <w:tc>
          <w:tcPr>
            <w:tcW w:w="1800" w:type="dxa"/>
          </w:tcPr>
          <w:p w14:paraId="718372C8" w14:textId="77777777" w:rsidR="002F7B38" w:rsidRDefault="002F7B38">
            <w:r>
              <w:t>2.5</w:t>
            </w:r>
            <w:r w:rsidR="00293339">
              <w:t>%</w:t>
            </w:r>
          </w:p>
        </w:tc>
        <w:tc>
          <w:tcPr>
            <w:tcW w:w="1080" w:type="dxa"/>
          </w:tcPr>
          <w:p w14:paraId="5AD7542C" w14:textId="77777777" w:rsidR="002F7B38" w:rsidRDefault="00F543C9">
            <w:r>
              <w:t>1</w:t>
            </w:r>
          </w:p>
        </w:tc>
        <w:tc>
          <w:tcPr>
            <w:tcW w:w="1241" w:type="dxa"/>
          </w:tcPr>
          <w:p w14:paraId="11C4FD05" w14:textId="77777777" w:rsidR="002F7B38" w:rsidRDefault="00F543C9">
            <w:r>
              <w:t>1</w:t>
            </w:r>
          </w:p>
        </w:tc>
        <w:tc>
          <w:tcPr>
            <w:tcW w:w="1025" w:type="dxa"/>
          </w:tcPr>
          <w:p w14:paraId="4D2B64E9" w14:textId="77777777" w:rsidR="002F7B38" w:rsidRDefault="002F7B38"/>
        </w:tc>
        <w:tc>
          <w:tcPr>
            <w:tcW w:w="969" w:type="dxa"/>
          </w:tcPr>
          <w:p w14:paraId="14CB0C0C" w14:textId="77777777" w:rsidR="002F7B38" w:rsidRDefault="00CB191D">
            <w:r>
              <w:t>3</w:t>
            </w:r>
          </w:p>
        </w:tc>
      </w:tr>
      <w:tr w:rsidR="002F7B38" w14:paraId="1FE99C11" w14:textId="77777777" w:rsidTr="002E6B20">
        <w:tc>
          <w:tcPr>
            <w:tcW w:w="3103" w:type="dxa"/>
          </w:tcPr>
          <w:p w14:paraId="4939A862" w14:textId="77777777" w:rsidR="002F7B38" w:rsidRDefault="002F7B38">
            <w:r>
              <w:t>Neurology</w:t>
            </w:r>
          </w:p>
        </w:tc>
        <w:tc>
          <w:tcPr>
            <w:tcW w:w="1572" w:type="dxa"/>
          </w:tcPr>
          <w:p w14:paraId="43FD945D" w14:textId="77777777" w:rsidR="002F7B38" w:rsidRDefault="000C60E3">
            <w:r>
              <w:t>4</w:t>
            </w:r>
            <w:r w:rsidR="00A60E8D">
              <w:t xml:space="preserve"> (7%)</w:t>
            </w:r>
          </w:p>
        </w:tc>
        <w:tc>
          <w:tcPr>
            <w:tcW w:w="1800" w:type="dxa"/>
          </w:tcPr>
          <w:p w14:paraId="723188AD" w14:textId="77777777" w:rsidR="002F7B38" w:rsidRDefault="002F7B38">
            <w:r>
              <w:t>1.8</w:t>
            </w:r>
            <w:r w:rsidR="00293339">
              <w:t>%</w:t>
            </w:r>
          </w:p>
        </w:tc>
        <w:tc>
          <w:tcPr>
            <w:tcW w:w="1080" w:type="dxa"/>
          </w:tcPr>
          <w:p w14:paraId="71554D54" w14:textId="77777777" w:rsidR="002F7B38" w:rsidRDefault="002F7B38"/>
        </w:tc>
        <w:tc>
          <w:tcPr>
            <w:tcW w:w="1241" w:type="dxa"/>
          </w:tcPr>
          <w:p w14:paraId="708492B6" w14:textId="77777777" w:rsidR="002F7B38" w:rsidRDefault="00F543C9">
            <w:r>
              <w:t>1</w:t>
            </w:r>
          </w:p>
        </w:tc>
        <w:tc>
          <w:tcPr>
            <w:tcW w:w="1025" w:type="dxa"/>
          </w:tcPr>
          <w:p w14:paraId="28FD526B" w14:textId="77777777" w:rsidR="002F7B38" w:rsidRDefault="002F7B38"/>
        </w:tc>
        <w:tc>
          <w:tcPr>
            <w:tcW w:w="969" w:type="dxa"/>
          </w:tcPr>
          <w:p w14:paraId="194FA7EB" w14:textId="77777777" w:rsidR="002F7B38" w:rsidRDefault="00CB191D">
            <w:r>
              <w:t>3</w:t>
            </w:r>
          </w:p>
        </w:tc>
      </w:tr>
      <w:tr w:rsidR="002F7B38" w14:paraId="5BF09B1E" w14:textId="77777777" w:rsidTr="002E6B20">
        <w:tc>
          <w:tcPr>
            <w:tcW w:w="3103" w:type="dxa"/>
          </w:tcPr>
          <w:p w14:paraId="60150CC5" w14:textId="77777777" w:rsidR="002F7B38" w:rsidRDefault="002F7B38">
            <w:r>
              <w:t>Neurological Surgery</w:t>
            </w:r>
          </w:p>
        </w:tc>
        <w:tc>
          <w:tcPr>
            <w:tcW w:w="1572" w:type="dxa"/>
          </w:tcPr>
          <w:p w14:paraId="2297BE2E" w14:textId="77777777" w:rsidR="002F7B38" w:rsidRPr="00A60E8D" w:rsidRDefault="000C60E3">
            <w:pPr>
              <w:rPr>
                <w:b/>
              </w:rPr>
            </w:pPr>
            <w:r>
              <w:t>1</w:t>
            </w:r>
            <w:r w:rsidR="00A60E8D">
              <w:t xml:space="preserve"> (2%)</w:t>
            </w:r>
          </w:p>
        </w:tc>
        <w:tc>
          <w:tcPr>
            <w:tcW w:w="1800" w:type="dxa"/>
          </w:tcPr>
          <w:p w14:paraId="3267B1AB" w14:textId="77777777" w:rsidR="002F7B38" w:rsidRDefault="002F7B38">
            <w:r>
              <w:t>0.7</w:t>
            </w:r>
            <w:r w:rsidR="00293339">
              <w:t>%</w:t>
            </w:r>
          </w:p>
        </w:tc>
        <w:tc>
          <w:tcPr>
            <w:tcW w:w="1080" w:type="dxa"/>
          </w:tcPr>
          <w:p w14:paraId="4F17C77C" w14:textId="77777777" w:rsidR="002F7B38" w:rsidRDefault="002F7B38"/>
        </w:tc>
        <w:tc>
          <w:tcPr>
            <w:tcW w:w="1241" w:type="dxa"/>
          </w:tcPr>
          <w:p w14:paraId="5E4CBC22" w14:textId="77777777" w:rsidR="002F7B38" w:rsidRDefault="00F543C9">
            <w:r>
              <w:t>1</w:t>
            </w:r>
          </w:p>
        </w:tc>
        <w:tc>
          <w:tcPr>
            <w:tcW w:w="1025" w:type="dxa"/>
          </w:tcPr>
          <w:p w14:paraId="40DA4742" w14:textId="77777777" w:rsidR="002F7B38" w:rsidRDefault="002F7B38"/>
        </w:tc>
        <w:tc>
          <w:tcPr>
            <w:tcW w:w="969" w:type="dxa"/>
          </w:tcPr>
          <w:p w14:paraId="10EC7FD4" w14:textId="77777777" w:rsidR="002F7B38" w:rsidRDefault="002F7B38"/>
        </w:tc>
      </w:tr>
      <w:tr w:rsidR="002F7B38" w14:paraId="213018EB" w14:textId="77777777" w:rsidTr="002E6B20">
        <w:tc>
          <w:tcPr>
            <w:tcW w:w="3103" w:type="dxa"/>
          </w:tcPr>
          <w:p w14:paraId="387BA318" w14:textId="77777777" w:rsidR="002F7B38" w:rsidRDefault="002F7B38">
            <w:r>
              <w:t>Physical Medicine and Rehab</w:t>
            </w:r>
          </w:p>
        </w:tc>
        <w:tc>
          <w:tcPr>
            <w:tcW w:w="1572" w:type="dxa"/>
          </w:tcPr>
          <w:p w14:paraId="7A2C9759" w14:textId="77777777" w:rsidR="002F7B38" w:rsidRDefault="000C60E3" w:rsidP="00A60E8D">
            <w:r>
              <w:t>1</w:t>
            </w:r>
            <w:r w:rsidR="00A60E8D">
              <w:t xml:space="preserve"> (2%)</w:t>
            </w:r>
          </w:p>
        </w:tc>
        <w:tc>
          <w:tcPr>
            <w:tcW w:w="1800" w:type="dxa"/>
          </w:tcPr>
          <w:p w14:paraId="1BB7240D" w14:textId="77777777" w:rsidR="002F7B38" w:rsidRDefault="002F7B38">
            <w:r>
              <w:t>0.4</w:t>
            </w:r>
            <w:r w:rsidR="00293339">
              <w:t>%</w:t>
            </w:r>
          </w:p>
        </w:tc>
        <w:tc>
          <w:tcPr>
            <w:tcW w:w="1080" w:type="dxa"/>
          </w:tcPr>
          <w:p w14:paraId="5BEEBDCB" w14:textId="77777777" w:rsidR="002F7B38" w:rsidRDefault="00F543C9">
            <w:r>
              <w:t>1</w:t>
            </w:r>
          </w:p>
        </w:tc>
        <w:tc>
          <w:tcPr>
            <w:tcW w:w="1241" w:type="dxa"/>
          </w:tcPr>
          <w:p w14:paraId="70F401FD" w14:textId="77777777" w:rsidR="002F7B38" w:rsidRDefault="002F7B38"/>
        </w:tc>
        <w:tc>
          <w:tcPr>
            <w:tcW w:w="1025" w:type="dxa"/>
          </w:tcPr>
          <w:p w14:paraId="5BFD40AB" w14:textId="77777777" w:rsidR="002F7B38" w:rsidRDefault="002F7B38"/>
        </w:tc>
        <w:tc>
          <w:tcPr>
            <w:tcW w:w="969" w:type="dxa"/>
          </w:tcPr>
          <w:p w14:paraId="1DA6C068" w14:textId="77777777" w:rsidR="002F7B38" w:rsidRDefault="002F7B38"/>
        </w:tc>
      </w:tr>
      <w:tr w:rsidR="002F7B38" w14:paraId="5D204C91" w14:textId="77777777" w:rsidTr="002E6B20">
        <w:tc>
          <w:tcPr>
            <w:tcW w:w="3103" w:type="dxa"/>
          </w:tcPr>
          <w:p w14:paraId="4D38BF9E" w14:textId="77777777" w:rsidR="002F7B38" w:rsidRDefault="002F7B38">
            <w:r>
              <w:t>Plastic Surgery</w:t>
            </w:r>
          </w:p>
        </w:tc>
        <w:tc>
          <w:tcPr>
            <w:tcW w:w="1572" w:type="dxa"/>
          </w:tcPr>
          <w:p w14:paraId="151BFED8" w14:textId="77777777" w:rsidR="002F7B38" w:rsidRDefault="000C60E3" w:rsidP="00A60E8D">
            <w:r>
              <w:t>1</w:t>
            </w:r>
            <w:r w:rsidR="00A60E8D">
              <w:t xml:space="preserve"> (2 %)</w:t>
            </w:r>
          </w:p>
        </w:tc>
        <w:tc>
          <w:tcPr>
            <w:tcW w:w="1800" w:type="dxa"/>
          </w:tcPr>
          <w:p w14:paraId="6E0C7444" w14:textId="77777777" w:rsidR="002F7B38" w:rsidRDefault="002F7B38">
            <w:r>
              <w:t>0.6</w:t>
            </w:r>
            <w:r w:rsidR="00293339">
              <w:t>%</w:t>
            </w:r>
          </w:p>
        </w:tc>
        <w:tc>
          <w:tcPr>
            <w:tcW w:w="1080" w:type="dxa"/>
          </w:tcPr>
          <w:p w14:paraId="6ED53FB3" w14:textId="77777777" w:rsidR="002F7B38" w:rsidRDefault="00F543C9">
            <w:r>
              <w:t>1</w:t>
            </w:r>
          </w:p>
        </w:tc>
        <w:tc>
          <w:tcPr>
            <w:tcW w:w="1241" w:type="dxa"/>
          </w:tcPr>
          <w:p w14:paraId="05F99E8E" w14:textId="77777777" w:rsidR="002F7B38" w:rsidRDefault="002F7B38"/>
        </w:tc>
        <w:tc>
          <w:tcPr>
            <w:tcW w:w="1025" w:type="dxa"/>
          </w:tcPr>
          <w:p w14:paraId="5444700C" w14:textId="77777777" w:rsidR="002F7B38" w:rsidRDefault="002F7B38"/>
        </w:tc>
        <w:tc>
          <w:tcPr>
            <w:tcW w:w="969" w:type="dxa"/>
          </w:tcPr>
          <w:p w14:paraId="608B5A9E" w14:textId="77777777" w:rsidR="002F7B38" w:rsidRDefault="002F7B38"/>
        </w:tc>
      </w:tr>
      <w:tr w:rsidR="002F7B38" w14:paraId="066ED3A2" w14:textId="77777777" w:rsidTr="002E6B20">
        <w:tc>
          <w:tcPr>
            <w:tcW w:w="3103" w:type="dxa"/>
          </w:tcPr>
          <w:p w14:paraId="3B264977" w14:textId="77777777" w:rsidR="002F7B38" w:rsidRDefault="002F7B38">
            <w:r>
              <w:t>Psychiatry</w:t>
            </w:r>
          </w:p>
        </w:tc>
        <w:tc>
          <w:tcPr>
            <w:tcW w:w="1572" w:type="dxa"/>
          </w:tcPr>
          <w:p w14:paraId="46DD3E8F" w14:textId="77777777" w:rsidR="002F7B38" w:rsidRDefault="000C60E3" w:rsidP="00A60E8D">
            <w:r>
              <w:t>4</w:t>
            </w:r>
            <w:r w:rsidR="00A60E8D">
              <w:t xml:space="preserve"> (7%)</w:t>
            </w:r>
          </w:p>
        </w:tc>
        <w:tc>
          <w:tcPr>
            <w:tcW w:w="1800" w:type="dxa"/>
          </w:tcPr>
          <w:p w14:paraId="30B5D61B" w14:textId="77777777" w:rsidR="002F7B38" w:rsidRDefault="002F7B38">
            <w:r>
              <w:t>5.1</w:t>
            </w:r>
            <w:r w:rsidR="00293339">
              <w:t>%</w:t>
            </w:r>
          </w:p>
        </w:tc>
        <w:tc>
          <w:tcPr>
            <w:tcW w:w="1080" w:type="dxa"/>
          </w:tcPr>
          <w:p w14:paraId="4AE3A1B3" w14:textId="77777777" w:rsidR="002F7B38" w:rsidRDefault="002F7B38"/>
        </w:tc>
        <w:tc>
          <w:tcPr>
            <w:tcW w:w="1241" w:type="dxa"/>
          </w:tcPr>
          <w:p w14:paraId="19BF2C57" w14:textId="77777777" w:rsidR="002F7B38" w:rsidRDefault="002F7B38"/>
        </w:tc>
        <w:tc>
          <w:tcPr>
            <w:tcW w:w="1025" w:type="dxa"/>
          </w:tcPr>
          <w:p w14:paraId="5614D70D" w14:textId="77777777" w:rsidR="002F7B38" w:rsidRDefault="00F543C9">
            <w:r>
              <w:t>1</w:t>
            </w:r>
          </w:p>
        </w:tc>
        <w:tc>
          <w:tcPr>
            <w:tcW w:w="969" w:type="dxa"/>
          </w:tcPr>
          <w:p w14:paraId="788AF891" w14:textId="77777777" w:rsidR="002F7B38" w:rsidRDefault="00F543C9">
            <w:r>
              <w:t>3</w:t>
            </w:r>
          </w:p>
        </w:tc>
      </w:tr>
      <w:tr w:rsidR="002F7B38" w14:paraId="502D833C" w14:textId="77777777" w:rsidTr="002E6B20">
        <w:tc>
          <w:tcPr>
            <w:tcW w:w="3103" w:type="dxa"/>
          </w:tcPr>
          <w:p w14:paraId="64B99231" w14:textId="77777777" w:rsidR="002F7B38" w:rsidRDefault="002F7B38">
            <w:r>
              <w:t>Radiology – Diagnostic</w:t>
            </w:r>
          </w:p>
        </w:tc>
        <w:tc>
          <w:tcPr>
            <w:tcW w:w="1572" w:type="dxa"/>
          </w:tcPr>
          <w:p w14:paraId="3E2A3F50" w14:textId="77777777" w:rsidR="002F7B38" w:rsidRDefault="000C60E3" w:rsidP="00A60E8D">
            <w:r>
              <w:t>1</w:t>
            </w:r>
            <w:r w:rsidR="00A60E8D">
              <w:t xml:space="preserve"> (2%)</w:t>
            </w:r>
          </w:p>
        </w:tc>
        <w:tc>
          <w:tcPr>
            <w:tcW w:w="1800" w:type="dxa"/>
          </w:tcPr>
          <w:p w14:paraId="75CBADE9" w14:textId="77777777" w:rsidR="002F7B38" w:rsidRDefault="002F7B38">
            <w:r>
              <w:t>0.4</w:t>
            </w:r>
            <w:r w:rsidR="00293339">
              <w:t>%</w:t>
            </w:r>
          </w:p>
        </w:tc>
        <w:tc>
          <w:tcPr>
            <w:tcW w:w="1080" w:type="dxa"/>
          </w:tcPr>
          <w:p w14:paraId="21DBB949" w14:textId="77777777" w:rsidR="002F7B38" w:rsidRDefault="002F7B38"/>
        </w:tc>
        <w:tc>
          <w:tcPr>
            <w:tcW w:w="1241" w:type="dxa"/>
          </w:tcPr>
          <w:p w14:paraId="055FDFE5" w14:textId="77777777" w:rsidR="002F7B38" w:rsidRDefault="002F7B38"/>
        </w:tc>
        <w:tc>
          <w:tcPr>
            <w:tcW w:w="1025" w:type="dxa"/>
          </w:tcPr>
          <w:p w14:paraId="4A1CF469" w14:textId="77777777" w:rsidR="002F7B38" w:rsidRDefault="002F7B38"/>
        </w:tc>
        <w:tc>
          <w:tcPr>
            <w:tcW w:w="969" w:type="dxa"/>
          </w:tcPr>
          <w:p w14:paraId="53D93E07" w14:textId="77777777" w:rsidR="002F7B38" w:rsidRDefault="00CB191D">
            <w:r>
              <w:t>1</w:t>
            </w:r>
          </w:p>
        </w:tc>
      </w:tr>
      <w:tr w:rsidR="002F7B38" w14:paraId="583BC393" w14:textId="77777777" w:rsidTr="002E6B20">
        <w:tc>
          <w:tcPr>
            <w:tcW w:w="3103" w:type="dxa"/>
          </w:tcPr>
          <w:p w14:paraId="7D1075D3" w14:textId="77777777" w:rsidR="002F7B38" w:rsidRDefault="002F7B38">
            <w:r>
              <w:t>Surgery General</w:t>
            </w:r>
          </w:p>
        </w:tc>
        <w:tc>
          <w:tcPr>
            <w:tcW w:w="1572" w:type="dxa"/>
          </w:tcPr>
          <w:p w14:paraId="7B852878" w14:textId="77777777" w:rsidR="002F7B38" w:rsidRDefault="000C60E3">
            <w:r>
              <w:t>2</w:t>
            </w:r>
            <w:r w:rsidR="00A60E8D">
              <w:t xml:space="preserve"> (3%)</w:t>
            </w:r>
          </w:p>
        </w:tc>
        <w:tc>
          <w:tcPr>
            <w:tcW w:w="1800" w:type="dxa"/>
          </w:tcPr>
          <w:p w14:paraId="3E6E7782" w14:textId="77777777" w:rsidR="002F7B38" w:rsidRDefault="002F7B38">
            <w:r>
              <w:t>4.4</w:t>
            </w:r>
            <w:r w:rsidR="00293339">
              <w:t>%</w:t>
            </w:r>
          </w:p>
        </w:tc>
        <w:tc>
          <w:tcPr>
            <w:tcW w:w="1080" w:type="dxa"/>
          </w:tcPr>
          <w:p w14:paraId="2EEB9011" w14:textId="77777777" w:rsidR="002F7B38" w:rsidRDefault="00F543C9">
            <w:r>
              <w:t>2</w:t>
            </w:r>
          </w:p>
        </w:tc>
        <w:tc>
          <w:tcPr>
            <w:tcW w:w="1241" w:type="dxa"/>
          </w:tcPr>
          <w:p w14:paraId="1E02ADDA" w14:textId="77777777" w:rsidR="002F7B38" w:rsidRDefault="002F7B38"/>
        </w:tc>
        <w:tc>
          <w:tcPr>
            <w:tcW w:w="1025" w:type="dxa"/>
          </w:tcPr>
          <w:p w14:paraId="67D43738" w14:textId="77777777" w:rsidR="002F7B38" w:rsidRDefault="002F7B38"/>
        </w:tc>
        <w:tc>
          <w:tcPr>
            <w:tcW w:w="969" w:type="dxa"/>
          </w:tcPr>
          <w:p w14:paraId="535753EE" w14:textId="77777777" w:rsidR="002F7B38" w:rsidRDefault="002F7B38"/>
        </w:tc>
      </w:tr>
      <w:tr w:rsidR="002F7B38" w14:paraId="7A752E37" w14:textId="77777777" w:rsidTr="002E6B20">
        <w:tc>
          <w:tcPr>
            <w:tcW w:w="3103" w:type="dxa"/>
          </w:tcPr>
          <w:p w14:paraId="07CAD0BF" w14:textId="77777777" w:rsidR="002F7B38" w:rsidRDefault="002F7B38">
            <w:r>
              <w:t>Urology</w:t>
            </w:r>
          </w:p>
        </w:tc>
        <w:tc>
          <w:tcPr>
            <w:tcW w:w="1572" w:type="dxa"/>
          </w:tcPr>
          <w:p w14:paraId="0AB6E9E9" w14:textId="77777777" w:rsidR="002F7B38" w:rsidRDefault="000C60E3">
            <w:r>
              <w:t>1</w:t>
            </w:r>
            <w:r w:rsidR="00A60E8D">
              <w:t xml:space="preserve"> (2%)</w:t>
            </w:r>
          </w:p>
        </w:tc>
        <w:tc>
          <w:tcPr>
            <w:tcW w:w="1800" w:type="dxa"/>
          </w:tcPr>
          <w:p w14:paraId="26383DCD" w14:textId="77777777" w:rsidR="002F7B38" w:rsidRDefault="002F7B38"/>
        </w:tc>
        <w:tc>
          <w:tcPr>
            <w:tcW w:w="1080" w:type="dxa"/>
          </w:tcPr>
          <w:p w14:paraId="56A7B71D" w14:textId="77777777" w:rsidR="002F7B38" w:rsidRDefault="002F7B38"/>
        </w:tc>
        <w:tc>
          <w:tcPr>
            <w:tcW w:w="1241" w:type="dxa"/>
          </w:tcPr>
          <w:p w14:paraId="7B28C4F9" w14:textId="77777777" w:rsidR="002F7B38" w:rsidRDefault="002F7B38"/>
        </w:tc>
        <w:tc>
          <w:tcPr>
            <w:tcW w:w="1025" w:type="dxa"/>
          </w:tcPr>
          <w:p w14:paraId="661984CF" w14:textId="77777777" w:rsidR="002F7B38" w:rsidRDefault="002F7B38"/>
        </w:tc>
        <w:tc>
          <w:tcPr>
            <w:tcW w:w="969" w:type="dxa"/>
          </w:tcPr>
          <w:p w14:paraId="7C08D8E1" w14:textId="77777777" w:rsidR="002F7B38" w:rsidRDefault="00CB191D">
            <w:r>
              <w:t>1</w:t>
            </w:r>
          </w:p>
        </w:tc>
      </w:tr>
    </w:tbl>
    <w:p w14:paraId="11B79AB0" w14:textId="77777777" w:rsidR="002F7B38" w:rsidRDefault="00CB191D" w:rsidP="00CB191D">
      <w:pPr>
        <w:pStyle w:val="ListParagraph"/>
        <w:numPr>
          <w:ilvl w:val="0"/>
          <w:numId w:val="1"/>
        </w:numPr>
      </w:pPr>
      <w:r>
        <w:t>Graduating class size is 60</w:t>
      </w:r>
    </w:p>
    <w:p w14:paraId="4BB61E97" w14:textId="77777777" w:rsidR="00CB191D" w:rsidRDefault="00CB191D" w:rsidP="00CB191D">
      <w:pPr>
        <w:pStyle w:val="ListParagraph"/>
        <w:numPr>
          <w:ilvl w:val="0"/>
          <w:numId w:val="1"/>
        </w:numPr>
      </w:pPr>
      <w:r>
        <w:t>Students matched into 19 specialties and will train in 22 different states</w:t>
      </w:r>
    </w:p>
    <w:p w14:paraId="24C059BA" w14:textId="72BB2A53" w:rsidR="00CB191D" w:rsidRDefault="00735BE4" w:rsidP="00CB191D">
      <w:pPr>
        <w:pStyle w:val="ListParagraph"/>
        <w:numPr>
          <w:ilvl w:val="0"/>
          <w:numId w:val="1"/>
        </w:numPr>
      </w:pPr>
      <w:r>
        <w:t>11</w:t>
      </w:r>
      <w:r w:rsidR="00CB191D">
        <w:t xml:space="preserve"> Students matched in South Dakota</w:t>
      </w:r>
    </w:p>
    <w:p w14:paraId="023F0A5E" w14:textId="77777777" w:rsidR="00CB191D" w:rsidRDefault="00CB191D" w:rsidP="00CB191D">
      <w:pPr>
        <w:pStyle w:val="ListParagraph"/>
        <w:numPr>
          <w:ilvl w:val="1"/>
          <w:numId w:val="1"/>
        </w:numPr>
      </w:pPr>
      <w:r>
        <w:t>Psychiatry -4</w:t>
      </w:r>
    </w:p>
    <w:p w14:paraId="477D6ACD" w14:textId="77777777" w:rsidR="00CB191D" w:rsidRDefault="00CB191D" w:rsidP="00CB191D">
      <w:pPr>
        <w:pStyle w:val="ListParagraph"/>
        <w:numPr>
          <w:ilvl w:val="1"/>
          <w:numId w:val="1"/>
        </w:numPr>
      </w:pPr>
      <w:r>
        <w:t>Family Medicine – 2</w:t>
      </w:r>
    </w:p>
    <w:p w14:paraId="31770C39" w14:textId="77777777" w:rsidR="00CB191D" w:rsidRDefault="00CB191D" w:rsidP="00CB191D">
      <w:pPr>
        <w:pStyle w:val="ListParagraph"/>
        <w:numPr>
          <w:ilvl w:val="1"/>
          <w:numId w:val="1"/>
        </w:numPr>
      </w:pPr>
      <w:r>
        <w:t>Dermatology – 1</w:t>
      </w:r>
    </w:p>
    <w:p w14:paraId="3F1CB7B4" w14:textId="77777777" w:rsidR="00CB191D" w:rsidRDefault="00CB191D" w:rsidP="00CB191D">
      <w:pPr>
        <w:pStyle w:val="ListParagraph"/>
        <w:numPr>
          <w:ilvl w:val="1"/>
          <w:numId w:val="1"/>
        </w:numPr>
      </w:pPr>
      <w:r>
        <w:t>Internal Medicine – 1</w:t>
      </w:r>
    </w:p>
    <w:p w14:paraId="4BC05BCB" w14:textId="77777777" w:rsidR="00CB191D" w:rsidRDefault="00CB191D" w:rsidP="00CB191D">
      <w:pPr>
        <w:pStyle w:val="ListParagraph"/>
        <w:numPr>
          <w:ilvl w:val="1"/>
          <w:numId w:val="1"/>
        </w:numPr>
      </w:pPr>
      <w:r>
        <w:t>Preliminary Medicine -2</w:t>
      </w:r>
    </w:p>
    <w:p w14:paraId="1153B13C" w14:textId="23AF1C57" w:rsidR="00735BE4" w:rsidRDefault="00735BE4" w:rsidP="00CB191D">
      <w:pPr>
        <w:pStyle w:val="ListParagraph"/>
        <w:numPr>
          <w:ilvl w:val="1"/>
          <w:numId w:val="1"/>
        </w:numPr>
      </w:pPr>
      <w:r>
        <w:t>Transition Year - 1</w:t>
      </w:r>
    </w:p>
    <w:p w14:paraId="308488E7" w14:textId="77777777" w:rsidR="00A956B6" w:rsidRDefault="00A956B6" w:rsidP="00A956B6">
      <w:pPr>
        <w:pStyle w:val="ListParagraph"/>
      </w:pPr>
    </w:p>
    <w:p w14:paraId="77B4A272" w14:textId="1C402718" w:rsidR="001E0FD4" w:rsidRDefault="001E0FD4" w:rsidP="001E0FD4">
      <w:pPr>
        <w:pStyle w:val="ListParagraph"/>
        <w:numPr>
          <w:ilvl w:val="0"/>
          <w:numId w:val="1"/>
        </w:numPr>
      </w:pPr>
      <w:r>
        <w:t>General Match Information</w:t>
      </w:r>
    </w:p>
    <w:p w14:paraId="4A2F864D" w14:textId="76D8A97E" w:rsidR="001E0FD4" w:rsidRDefault="001E0FD4" w:rsidP="001E0FD4">
      <w:pPr>
        <w:pStyle w:val="ListParagraph"/>
        <w:numPr>
          <w:ilvl w:val="1"/>
          <w:numId w:val="1"/>
        </w:numPr>
      </w:pPr>
      <w:r>
        <w:t>Allopathic Schools</w:t>
      </w:r>
    </w:p>
    <w:p w14:paraId="1B21B2E5" w14:textId="5F385256" w:rsidR="001E0FD4" w:rsidRDefault="001E0FD4" w:rsidP="001E0FD4">
      <w:pPr>
        <w:pStyle w:val="ListParagraph"/>
        <w:numPr>
          <w:ilvl w:val="2"/>
          <w:numId w:val="1"/>
        </w:numPr>
      </w:pPr>
      <w:r>
        <w:t>Matched - 17,740</w:t>
      </w:r>
    </w:p>
    <w:p w14:paraId="43EAC504" w14:textId="0EBB97B8" w:rsidR="001E0FD4" w:rsidRDefault="001E0FD4" w:rsidP="001E0FD4">
      <w:pPr>
        <w:pStyle w:val="ListParagraph"/>
        <w:numPr>
          <w:ilvl w:val="2"/>
          <w:numId w:val="1"/>
        </w:numPr>
      </w:pPr>
      <w:r>
        <w:t>Unmatched - 1,078 (5.7%)</w:t>
      </w:r>
    </w:p>
    <w:p w14:paraId="38208B91" w14:textId="1EB09378" w:rsidR="001E0FD4" w:rsidRDefault="001E0FD4" w:rsidP="001E0FD4">
      <w:pPr>
        <w:pStyle w:val="ListParagraph"/>
        <w:numPr>
          <w:ilvl w:val="1"/>
          <w:numId w:val="1"/>
        </w:numPr>
      </w:pPr>
      <w:r>
        <w:lastRenderedPageBreak/>
        <w:t>Previous Graduates</w:t>
      </w:r>
    </w:p>
    <w:p w14:paraId="63ADD426" w14:textId="4DB82597" w:rsidR="001E0FD4" w:rsidRDefault="001E0FD4" w:rsidP="001E0FD4">
      <w:pPr>
        <w:pStyle w:val="ListParagraph"/>
        <w:numPr>
          <w:ilvl w:val="2"/>
          <w:numId w:val="1"/>
        </w:numPr>
      </w:pPr>
      <w:r>
        <w:t>Matched - 662</w:t>
      </w:r>
    </w:p>
    <w:p w14:paraId="0E5F5406" w14:textId="2C86F117" w:rsidR="001E0FD4" w:rsidRDefault="001E0FD4" w:rsidP="001E0FD4">
      <w:pPr>
        <w:pStyle w:val="ListParagraph"/>
        <w:numPr>
          <w:ilvl w:val="2"/>
          <w:numId w:val="1"/>
        </w:numPr>
      </w:pPr>
      <w:r>
        <w:t>Unmatched - 849 (56.2%)</w:t>
      </w:r>
    </w:p>
    <w:p w14:paraId="0A0E6E34" w14:textId="2A92522D" w:rsidR="001E0FD4" w:rsidRDefault="001E0FD4" w:rsidP="001E0FD4">
      <w:pPr>
        <w:pStyle w:val="ListParagraph"/>
        <w:numPr>
          <w:ilvl w:val="1"/>
          <w:numId w:val="1"/>
        </w:numPr>
      </w:pPr>
      <w:r>
        <w:t>Osteopathic Schools</w:t>
      </w:r>
    </w:p>
    <w:p w14:paraId="2F7159E4" w14:textId="4D6C3461" w:rsidR="001E0FD4" w:rsidRDefault="001E0FD4" w:rsidP="001E0FD4">
      <w:pPr>
        <w:pStyle w:val="ListParagraph"/>
        <w:numPr>
          <w:ilvl w:val="2"/>
          <w:numId w:val="1"/>
        </w:numPr>
      </w:pPr>
      <w:r>
        <w:t>Matched – 3,771</w:t>
      </w:r>
    </w:p>
    <w:p w14:paraId="507902C6" w14:textId="50797989" w:rsidR="001E0FD4" w:rsidRDefault="001E0FD4" w:rsidP="001E0FD4">
      <w:pPr>
        <w:pStyle w:val="ListParagraph"/>
        <w:numPr>
          <w:ilvl w:val="2"/>
          <w:numId w:val="1"/>
        </w:numPr>
      </w:pPr>
      <w:r>
        <w:t>Unmatched – 848 (18%)</w:t>
      </w:r>
    </w:p>
    <w:p w14:paraId="2D8E47B3" w14:textId="77777777" w:rsidR="002F7B38" w:rsidRDefault="002F7B38"/>
    <w:p w14:paraId="5C9C3524" w14:textId="77777777" w:rsidR="00615578" w:rsidRDefault="00615578" w:rsidP="009236C3"/>
    <w:p w14:paraId="6FAF87DB" w14:textId="77777777" w:rsidR="003A443A" w:rsidRDefault="003A443A" w:rsidP="009236C3"/>
    <w:p w14:paraId="3BFBDE56" w14:textId="77777777" w:rsidR="005B2324" w:rsidRDefault="005B2324" w:rsidP="009236C3"/>
    <w:sectPr w:rsidR="005B2324" w:rsidSect="00C258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E1A8A"/>
    <w:multiLevelType w:val="hybridMultilevel"/>
    <w:tmpl w:val="A376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77"/>
    <w:rsid w:val="00005428"/>
    <w:rsid w:val="00015EEE"/>
    <w:rsid w:val="00025168"/>
    <w:rsid w:val="00025EE5"/>
    <w:rsid w:val="00026CB6"/>
    <w:rsid w:val="0006438E"/>
    <w:rsid w:val="00065304"/>
    <w:rsid w:val="0006587D"/>
    <w:rsid w:val="00081721"/>
    <w:rsid w:val="00085DAC"/>
    <w:rsid w:val="000C60E3"/>
    <w:rsid w:val="000C67CE"/>
    <w:rsid w:val="000D3FBC"/>
    <w:rsid w:val="000D6225"/>
    <w:rsid w:val="000F06C1"/>
    <w:rsid w:val="000F1569"/>
    <w:rsid w:val="0010292D"/>
    <w:rsid w:val="001072C1"/>
    <w:rsid w:val="00114F2B"/>
    <w:rsid w:val="0012769F"/>
    <w:rsid w:val="00142266"/>
    <w:rsid w:val="00144D53"/>
    <w:rsid w:val="00145D7B"/>
    <w:rsid w:val="00170604"/>
    <w:rsid w:val="00171F1A"/>
    <w:rsid w:val="00175D5B"/>
    <w:rsid w:val="00176443"/>
    <w:rsid w:val="00177B3C"/>
    <w:rsid w:val="00180DD0"/>
    <w:rsid w:val="001863CA"/>
    <w:rsid w:val="001A2A28"/>
    <w:rsid w:val="001A325C"/>
    <w:rsid w:val="001B0C6E"/>
    <w:rsid w:val="001C1418"/>
    <w:rsid w:val="001E0FD4"/>
    <w:rsid w:val="00206FE0"/>
    <w:rsid w:val="002076D4"/>
    <w:rsid w:val="0021087B"/>
    <w:rsid w:val="00223E09"/>
    <w:rsid w:val="002261DA"/>
    <w:rsid w:val="00260E50"/>
    <w:rsid w:val="00261AA0"/>
    <w:rsid w:val="00276342"/>
    <w:rsid w:val="00281947"/>
    <w:rsid w:val="00293339"/>
    <w:rsid w:val="002956CE"/>
    <w:rsid w:val="002D49C5"/>
    <w:rsid w:val="002D75A7"/>
    <w:rsid w:val="002E6901"/>
    <w:rsid w:val="002E6B20"/>
    <w:rsid w:val="002F1A53"/>
    <w:rsid w:val="002F62A6"/>
    <w:rsid w:val="002F7B38"/>
    <w:rsid w:val="00310134"/>
    <w:rsid w:val="00332E75"/>
    <w:rsid w:val="00334BDD"/>
    <w:rsid w:val="00336214"/>
    <w:rsid w:val="0034652D"/>
    <w:rsid w:val="00373F36"/>
    <w:rsid w:val="00375858"/>
    <w:rsid w:val="00376A9D"/>
    <w:rsid w:val="00391536"/>
    <w:rsid w:val="00395538"/>
    <w:rsid w:val="003A443A"/>
    <w:rsid w:val="003A7454"/>
    <w:rsid w:val="003B2B26"/>
    <w:rsid w:val="003C5DBB"/>
    <w:rsid w:val="003D45D9"/>
    <w:rsid w:val="003E04A7"/>
    <w:rsid w:val="003E66BE"/>
    <w:rsid w:val="003F7CBB"/>
    <w:rsid w:val="00402517"/>
    <w:rsid w:val="00433DE4"/>
    <w:rsid w:val="00475CB4"/>
    <w:rsid w:val="004B2491"/>
    <w:rsid w:val="004B2CE7"/>
    <w:rsid w:val="004D008F"/>
    <w:rsid w:val="004E564A"/>
    <w:rsid w:val="004F623B"/>
    <w:rsid w:val="005018D2"/>
    <w:rsid w:val="00504C06"/>
    <w:rsid w:val="00523CB9"/>
    <w:rsid w:val="005616C0"/>
    <w:rsid w:val="00561F77"/>
    <w:rsid w:val="005800DC"/>
    <w:rsid w:val="0058123B"/>
    <w:rsid w:val="0058328D"/>
    <w:rsid w:val="005B2324"/>
    <w:rsid w:val="005E1CF8"/>
    <w:rsid w:val="005F2FFD"/>
    <w:rsid w:val="00615578"/>
    <w:rsid w:val="00616559"/>
    <w:rsid w:val="006275C2"/>
    <w:rsid w:val="006418CC"/>
    <w:rsid w:val="00684CCE"/>
    <w:rsid w:val="006A2406"/>
    <w:rsid w:val="006A56FA"/>
    <w:rsid w:val="006B1581"/>
    <w:rsid w:val="006E0A46"/>
    <w:rsid w:val="006E550C"/>
    <w:rsid w:val="006F3624"/>
    <w:rsid w:val="007166AC"/>
    <w:rsid w:val="00722211"/>
    <w:rsid w:val="00735BE4"/>
    <w:rsid w:val="0075231C"/>
    <w:rsid w:val="00757247"/>
    <w:rsid w:val="007627D7"/>
    <w:rsid w:val="0077260F"/>
    <w:rsid w:val="007C52C6"/>
    <w:rsid w:val="007D366E"/>
    <w:rsid w:val="007D6E1D"/>
    <w:rsid w:val="0080047A"/>
    <w:rsid w:val="008021EF"/>
    <w:rsid w:val="008022D5"/>
    <w:rsid w:val="008244EB"/>
    <w:rsid w:val="0082607E"/>
    <w:rsid w:val="00841963"/>
    <w:rsid w:val="00844E63"/>
    <w:rsid w:val="00847803"/>
    <w:rsid w:val="00861D75"/>
    <w:rsid w:val="008679A8"/>
    <w:rsid w:val="00870251"/>
    <w:rsid w:val="008708D2"/>
    <w:rsid w:val="0088162F"/>
    <w:rsid w:val="00884BD7"/>
    <w:rsid w:val="00890CF4"/>
    <w:rsid w:val="008A3410"/>
    <w:rsid w:val="008B3C0F"/>
    <w:rsid w:val="008B752C"/>
    <w:rsid w:val="008C443B"/>
    <w:rsid w:val="008D0740"/>
    <w:rsid w:val="008F7317"/>
    <w:rsid w:val="00906957"/>
    <w:rsid w:val="0091322D"/>
    <w:rsid w:val="0091429B"/>
    <w:rsid w:val="00920805"/>
    <w:rsid w:val="009236C3"/>
    <w:rsid w:val="00926724"/>
    <w:rsid w:val="0092721C"/>
    <w:rsid w:val="0094071D"/>
    <w:rsid w:val="0095486D"/>
    <w:rsid w:val="009A4165"/>
    <w:rsid w:val="009B508B"/>
    <w:rsid w:val="009B56FE"/>
    <w:rsid w:val="009B7FF3"/>
    <w:rsid w:val="009C24DC"/>
    <w:rsid w:val="009C76BB"/>
    <w:rsid w:val="009D3AA8"/>
    <w:rsid w:val="009E3997"/>
    <w:rsid w:val="009E4A15"/>
    <w:rsid w:val="009E78B8"/>
    <w:rsid w:val="00A06854"/>
    <w:rsid w:val="00A241D0"/>
    <w:rsid w:val="00A25F2B"/>
    <w:rsid w:val="00A270B6"/>
    <w:rsid w:val="00A43C30"/>
    <w:rsid w:val="00A5762D"/>
    <w:rsid w:val="00A60E8D"/>
    <w:rsid w:val="00A67F22"/>
    <w:rsid w:val="00A8134B"/>
    <w:rsid w:val="00A82316"/>
    <w:rsid w:val="00A956B6"/>
    <w:rsid w:val="00AA3A34"/>
    <w:rsid w:val="00AB69C8"/>
    <w:rsid w:val="00AC07BF"/>
    <w:rsid w:val="00AD4080"/>
    <w:rsid w:val="00AD70A1"/>
    <w:rsid w:val="00AE4268"/>
    <w:rsid w:val="00B275A3"/>
    <w:rsid w:val="00B37E68"/>
    <w:rsid w:val="00B4124C"/>
    <w:rsid w:val="00B41B03"/>
    <w:rsid w:val="00B429BE"/>
    <w:rsid w:val="00B45EF1"/>
    <w:rsid w:val="00B46074"/>
    <w:rsid w:val="00B55017"/>
    <w:rsid w:val="00B97FD1"/>
    <w:rsid w:val="00BB3FFA"/>
    <w:rsid w:val="00BE7624"/>
    <w:rsid w:val="00BF177E"/>
    <w:rsid w:val="00C0119E"/>
    <w:rsid w:val="00C0730F"/>
    <w:rsid w:val="00C20F86"/>
    <w:rsid w:val="00C25825"/>
    <w:rsid w:val="00C504E1"/>
    <w:rsid w:val="00C52807"/>
    <w:rsid w:val="00C52965"/>
    <w:rsid w:val="00C52FDB"/>
    <w:rsid w:val="00C5456D"/>
    <w:rsid w:val="00C60A53"/>
    <w:rsid w:val="00C637E3"/>
    <w:rsid w:val="00C81655"/>
    <w:rsid w:val="00CA3F35"/>
    <w:rsid w:val="00CA452E"/>
    <w:rsid w:val="00CA52DC"/>
    <w:rsid w:val="00CA5E66"/>
    <w:rsid w:val="00CA665A"/>
    <w:rsid w:val="00CB191D"/>
    <w:rsid w:val="00CB4B74"/>
    <w:rsid w:val="00CB76ED"/>
    <w:rsid w:val="00CB77F6"/>
    <w:rsid w:val="00CE1A73"/>
    <w:rsid w:val="00CE3BB1"/>
    <w:rsid w:val="00CE7683"/>
    <w:rsid w:val="00CF4FD6"/>
    <w:rsid w:val="00D105D2"/>
    <w:rsid w:val="00D234A1"/>
    <w:rsid w:val="00D2697D"/>
    <w:rsid w:val="00D304CA"/>
    <w:rsid w:val="00D33217"/>
    <w:rsid w:val="00D44968"/>
    <w:rsid w:val="00D9775B"/>
    <w:rsid w:val="00DA1BA6"/>
    <w:rsid w:val="00DB4481"/>
    <w:rsid w:val="00DF57C8"/>
    <w:rsid w:val="00E3223F"/>
    <w:rsid w:val="00E35089"/>
    <w:rsid w:val="00E527B4"/>
    <w:rsid w:val="00E7143C"/>
    <w:rsid w:val="00E91908"/>
    <w:rsid w:val="00E94BE2"/>
    <w:rsid w:val="00EB3B0A"/>
    <w:rsid w:val="00ED0ABA"/>
    <w:rsid w:val="00ED19B8"/>
    <w:rsid w:val="00EE4369"/>
    <w:rsid w:val="00F21461"/>
    <w:rsid w:val="00F23EF8"/>
    <w:rsid w:val="00F2793C"/>
    <w:rsid w:val="00F3250A"/>
    <w:rsid w:val="00F47B25"/>
    <w:rsid w:val="00F543C9"/>
    <w:rsid w:val="00F7281C"/>
    <w:rsid w:val="00F8746B"/>
    <w:rsid w:val="00FB3177"/>
    <w:rsid w:val="00FD1E0A"/>
    <w:rsid w:val="00FD2024"/>
    <w:rsid w:val="00FD4A35"/>
    <w:rsid w:val="00FE1EA0"/>
    <w:rsid w:val="00FE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2AD98"/>
  <w15:docId w15:val="{11A170F8-B0F8-436A-BF53-A226D141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7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4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5444-5160-4F75-B022-BDAEA06A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DAKOTA SCHOOL OF MEDICINE</vt:lpstr>
    </vt:vector>
  </TitlesOfParts>
  <Company>USDSM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DAKOTA SCHOOL OF MEDICINE</dc:title>
  <dc:creator>Paul Bunger</dc:creator>
  <cp:lastModifiedBy>Reuter, Suzanne D</cp:lastModifiedBy>
  <cp:revision>2</cp:revision>
  <cp:lastPrinted>2017-03-17T11:53:00Z</cp:lastPrinted>
  <dcterms:created xsi:type="dcterms:W3CDTF">2018-03-28T21:23:00Z</dcterms:created>
  <dcterms:modified xsi:type="dcterms:W3CDTF">2018-03-28T21:23:00Z</dcterms:modified>
</cp:coreProperties>
</file>