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03" w:rsidRDefault="009E2803">
      <w:bookmarkStart w:id="0" w:name="_GoBack"/>
      <w:bookmarkEnd w:id="0"/>
    </w:p>
    <w:tbl>
      <w:tblPr>
        <w:tblStyle w:val="TableGrid"/>
        <w:tblW w:w="12579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1476"/>
        <w:gridCol w:w="641"/>
        <w:gridCol w:w="1709"/>
        <w:gridCol w:w="1255"/>
        <w:gridCol w:w="1910"/>
        <w:gridCol w:w="1791"/>
        <w:gridCol w:w="2775"/>
      </w:tblGrid>
      <w:tr w:rsidR="0068094C" w:rsidTr="009E2803">
        <w:trPr>
          <w:trHeight w:hRule="exact" w:val="418"/>
          <w:jc w:val="center"/>
        </w:trPr>
        <w:tc>
          <w:tcPr>
            <w:tcW w:w="3139" w:type="dxa"/>
            <w:gridSpan w:val="3"/>
            <w:shd w:val="clear" w:color="auto" w:fill="D9D9D9" w:themeFill="background1" w:themeFillShade="D9"/>
            <w:vAlign w:val="center"/>
          </w:tcPr>
          <w:p w:rsidR="0068094C" w:rsidRPr="00921847" w:rsidRDefault="0068094C" w:rsidP="009E2803">
            <w:pPr>
              <w:jc w:val="center"/>
              <w:rPr>
                <w:b/>
              </w:rPr>
            </w:pPr>
            <w:r w:rsidRPr="00921847">
              <w:rPr>
                <w:b/>
              </w:rPr>
              <w:t>Time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68094C" w:rsidRPr="00921847" w:rsidRDefault="0068094C" w:rsidP="009E2803">
            <w:pPr>
              <w:jc w:val="center"/>
              <w:rPr>
                <w:b/>
              </w:rPr>
            </w:pPr>
            <w:r w:rsidRPr="00921847">
              <w:rPr>
                <w:b/>
              </w:rPr>
              <w:t>Monday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94C" w:rsidRPr="00921847" w:rsidRDefault="0068094C" w:rsidP="009E2803">
            <w:pPr>
              <w:jc w:val="center"/>
              <w:rPr>
                <w:b/>
              </w:rPr>
            </w:pPr>
            <w:r w:rsidRPr="00921847">
              <w:rPr>
                <w:b/>
              </w:rPr>
              <w:t>Tuesday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94C" w:rsidRPr="00921847" w:rsidRDefault="0068094C" w:rsidP="009E2803">
            <w:pPr>
              <w:jc w:val="center"/>
              <w:rPr>
                <w:b/>
              </w:rPr>
            </w:pPr>
            <w:r w:rsidRPr="00921847">
              <w:rPr>
                <w:b/>
              </w:rPr>
              <w:t>Wednesday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94C" w:rsidRPr="00921847" w:rsidRDefault="0068094C" w:rsidP="009E2803">
            <w:pPr>
              <w:jc w:val="center"/>
              <w:rPr>
                <w:b/>
              </w:rPr>
            </w:pPr>
            <w:r w:rsidRPr="00921847">
              <w:rPr>
                <w:b/>
              </w:rPr>
              <w:t>Thursday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94C" w:rsidRPr="00921847" w:rsidRDefault="0068094C" w:rsidP="009E2803">
            <w:pPr>
              <w:jc w:val="center"/>
              <w:rPr>
                <w:b/>
              </w:rPr>
            </w:pPr>
            <w:r w:rsidRPr="00921847">
              <w:rPr>
                <w:b/>
              </w:rPr>
              <w:t>Friday</w:t>
            </w:r>
          </w:p>
        </w:tc>
      </w:tr>
      <w:tr w:rsidR="0068094C" w:rsidTr="009E2803">
        <w:trPr>
          <w:jc w:val="center"/>
        </w:trPr>
        <w:tc>
          <w:tcPr>
            <w:tcW w:w="1022" w:type="dxa"/>
            <w:vMerge w:val="restart"/>
            <w:tcBorders>
              <w:bottom w:val="single" w:sz="12" w:space="0" w:color="auto"/>
            </w:tcBorders>
            <w:vAlign w:val="center"/>
          </w:tcPr>
          <w:p w:rsidR="0068094C" w:rsidRPr="00ED77E3" w:rsidRDefault="0068094C" w:rsidP="009E2803">
            <w:pPr>
              <w:jc w:val="center"/>
            </w:pPr>
            <w:r w:rsidRPr="00ED77E3">
              <w:t>Week 1</w:t>
            </w:r>
          </w:p>
        </w:tc>
        <w:tc>
          <w:tcPr>
            <w:tcW w:w="1476" w:type="dxa"/>
            <w:vMerge w:val="restart"/>
            <w:vAlign w:val="center"/>
          </w:tcPr>
          <w:p w:rsidR="0068094C" w:rsidRDefault="0068094C" w:rsidP="009E2803">
            <w:pPr>
              <w:jc w:val="center"/>
            </w:pPr>
            <w:r>
              <w:t>1</w:t>
            </w:r>
            <w:r w:rsidRPr="00921847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641" w:type="dxa"/>
            <w:vAlign w:val="center"/>
          </w:tcPr>
          <w:p w:rsidR="0068094C" w:rsidRDefault="0068094C" w:rsidP="009E2803">
            <w:pPr>
              <w:jc w:val="center"/>
            </w:pPr>
            <w:r>
              <w:t>AM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9999"/>
            <w:vAlign w:val="center"/>
          </w:tcPr>
          <w:p w:rsidR="0068094C" w:rsidRDefault="0068094C" w:rsidP="009E2803">
            <w:pPr>
              <w:jc w:val="center"/>
            </w:pPr>
            <w:r w:rsidRPr="00AA11CF">
              <w:t>Neurology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68094C" w:rsidRDefault="0068094C" w:rsidP="009E2803">
            <w:pPr>
              <w:jc w:val="center"/>
            </w:pPr>
            <w:r>
              <w:t>OB/GYN - OR</w:t>
            </w:r>
          </w:p>
        </w:tc>
        <w:tc>
          <w:tcPr>
            <w:tcW w:w="1791" w:type="dxa"/>
            <w:shd w:val="clear" w:color="auto" w:fill="F7CAAC" w:themeFill="accent2" w:themeFillTint="66"/>
            <w:vAlign w:val="center"/>
          </w:tcPr>
          <w:p w:rsidR="0068094C" w:rsidRDefault="0068094C" w:rsidP="009E2803">
            <w:pPr>
              <w:jc w:val="center"/>
            </w:pPr>
            <w:r>
              <w:t>Family Medicine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8094C" w:rsidRDefault="0068094C" w:rsidP="009E2803">
            <w:pPr>
              <w:jc w:val="center"/>
            </w:pPr>
            <w:r>
              <w:t>Internal Medicine Inpatient</w:t>
            </w:r>
          </w:p>
        </w:tc>
      </w:tr>
      <w:tr w:rsidR="0068094C" w:rsidTr="009E2803">
        <w:trPr>
          <w:jc w:val="center"/>
        </w:trPr>
        <w:tc>
          <w:tcPr>
            <w:tcW w:w="1022" w:type="dxa"/>
            <w:vMerge/>
            <w:tcBorders>
              <w:bottom w:val="single" w:sz="12" w:space="0" w:color="auto"/>
            </w:tcBorders>
            <w:vAlign w:val="center"/>
          </w:tcPr>
          <w:p w:rsidR="0068094C" w:rsidRPr="00ED77E3" w:rsidRDefault="0068094C" w:rsidP="009E2803">
            <w:pPr>
              <w:jc w:val="center"/>
            </w:pPr>
          </w:p>
        </w:tc>
        <w:tc>
          <w:tcPr>
            <w:tcW w:w="1476" w:type="dxa"/>
            <w:vMerge/>
            <w:tcBorders>
              <w:bottom w:val="single" w:sz="12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641" w:type="dxa"/>
            <w:tcBorders>
              <w:bottom w:val="single" w:sz="12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  <w:r>
              <w:t>PM</w:t>
            </w:r>
          </w:p>
        </w:tc>
        <w:tc>
          <w:tcPr>
            <w:tcW w:w="1709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:rsidR="0068094C" w:rsidRDefault="0068094C" w:rsidP="009E2803">
            <w:pPr>
              <w:jc w:val="center"/>
            </w:pPr>
            <w:r>
              <w:t>OB/GYN - Clinic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277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094C" w:rsidRDefault="0068094C" w:rsidP="009E2803">
            <w:pPr>
              <w:jc w:val="center"/>
            </w:pPr>
            <w:r>
              <w:t>Friday Academy</w:t>
            </w:r>
          </w:p>
        </w:tc>
      </w:tr>
      <w:tr w:rsidR="0068094C" w:rsidTr="009E2803">
        <w:trPr>
          <w:jc w:val="center"/>
        </w:trPr>
        <w:tc>
          <w:tcPr>
            <w:tcW w:w="1022" w:type="dxa"/>
            <w:vMerge w:val="restart"/>
            <w:tcBorders>
              <w:top w:val="single" w:sz="12" w:space="0" w:color="auto"/>
            </w:tcBorders>
            <w:vAlign w:val="center"/>
          </w:tcPr>
          <w:p w:rsidR="0068094C" w:rsidRPr="00ED77E3" w:rsidRDefault="0068094C" w:rsidP="009E2803">
            <w:pPr>
              <w:jc w:val="center"/>
            </w:pPr>
            <w:r w:rsidRPr="00ED77E3">
              <w:t>Week 1</w:t>
            </w:r>
          </w:p>
        </w:tc>
        <w:tc>
          <w:tcPr>
            <w:tcW w:w="14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  <w:r>
              <w:t>2</w:t>
            </w:r>
            <w:r w:rsidRPr="00921847">
              <w:rPr>
                <w:vertAlign w:val="superscript"/>
              </w:rPr>
              <w:t>nd</w:t>
            </w:r>
            <w:r>
              <w:t xml:space="preserve"> Semester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  <w:r>
              <w:t>AM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1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68094C" w:rsidRDefault="0068094C" w:rsidP="009E2803">
            <w:pPr>
              <w:jc w:val="center"/>
            </w:pPr>
            <w:r w:rsidRPr="00AA11CF">
              <w:t>Neurology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8094C" w:rsidRDefault="0068094C" w:rsidP="009E2803">
            <w:pPr>
              <w:jc w:val="center"/>
            </w:pPr>
            <w:r w:rsidRPr="00AA11CF">
              <w:t>OB/GYN - OR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8094C" w:rsidRDefault="0068094C" w:rsidP="009E2803">
            <w:pPr>
              <w:jc w:val="center"/>
            </w:pPr>
            <w:r>
              <w:t>Family Medicine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</w:tr>
      <w:tr w:rsidR="0068094C" w:rsidTr="009E2803">
        <w:trPr>
          <w:jc w:val="center"/>
        </w:trPr>
        <w:tc>
          <w:tcPr>
            <w:tcW w:w="1022" w:type="dxa"/>
            <w:vMerge/>
            <w:tcBorders>
              <w:bottom w:val="single" w:sz="4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14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  <w:r>
              <w:t>PM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68094C" w:rsidRPr="008E6052" w:rsidRDefault="0068094C" w:rsidP="009E2803">
            <w:pPr>
              <w:jc w:val="center"/>
              <w:rPr>
                <w:color w:val="FF6699"/>
              </w:rPr>
            </w:pPr>
            <w:r w:rsidRPr="008E6052">
              <w:t>OB</w:t>
            </w:r>
            <w:r>
              <w:t>/GYN</w:t>
            </w:r>
            <w:r w:rsidRPr="008E6052">
              <w:t xml:space="preserve"> - C</w:t>
            </w:r>
            <w:r>
              <w:t>linic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8094C" w:rsidRDefault="0068094C" w:rsidP="009E2803">
            <w:pPr>
              <w:jc w:val="center"/>
            </w:pPr>
            <w:r>
              <w:t>Internal Medicine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094C" w:rsidRDefault="0068094C" w:rsidP="009E2803">
            <w:pPr>
              <w:jc w:val="center"/>
            </w:pPr>
            <w:r>
              <w:t>Friday Academy</w:t>
            </w:r>
          </w:p>
        </w:tc>
      </w:tr>
      <w:tr w:rsidR="0068094C" w:rsidTr="005F2ABD">
        <w:trPr>
          <w:trHeight w:val="440"/>
          <w:jc w:val="center"/>
        </w:trPr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147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  <w:tc>
          <w:tcPr>
            <w:tcW w:w="1008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</w:tr>
      <w:tr w:rsidR="0068094C" w:rsidTr="009E2803">
        <w:trPr>
          <w:trHeight w:hRule="exact" w:val="418"/>
          <w:jc w:val="center"/>
        </w:trPr>
        <w:tc>
          <w:tcPr>
            <w:tcW w:w="3139" w:type="dxa"/>
            <w:gridSpan w:val="3"/>
            <w:shd w:val="clear" w:color="auto" w:fill="D9D9D9" w:themeFill="background1" w:themeFillShade="D9"/>
            <w:vAlign w:val="center"/>
          </w:tcPr>
          <w:p w:rsidR="0068094C" w:rsidRPr="0068094C" w:rsidRDefault="0068094C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Time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68094C" w:rsidRPr="0068094C" w:rsidRDefault="0068094C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Monday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94C" w:rsidRPr="0068094C" w:rsidRDefault="0068094C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Tuesday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094C" w:rsidRPr="0068094C" w:rsidRDefault="0068094C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Wednesday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68094C" w:rsidRPr="0068094C" w:rsidRDefault="0068094C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Thursday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68094C" w:rsidRPr="0068094C" w:rsidRDefault="0068094C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Friday</w:t>
            </w:r>
          </w:p>
        </w:tc>
      </w:tr>
      <w:tr w:rsidR="00995BFA" w:rsidTr="005F2ABD">
        <w:trPr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  <w:r>
              <w:t>Week 2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  <w:r>
              <w:t>1</w:t>
            </w:r>
            <w:r w:rsidRPr="00921847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641" w:type="dxa"/>
            <w:tcBorders>
              <w:top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  <w:r>
              <w:t>AM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995BFA" w:rsidRDefault="00995BFA" w:rsidP="009E2803">
            <w:pPr>
              <w:jc w:val="center"/>
            </w:pPr>
            <w:r>
              <w:t>Pediatrics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995BFA" w:rsidRDefault="00995BFA" w:rsidP="009E2803">
            <w:pPr>
              <w:jc w:val="center"/>
            </w:pPr>
            <w:r>
              <w:t>Pediatrics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95BFA" w:rsidRDefault="00995BFA" w:rsidP="009E2803">
            <w:pPr>
              <w:jc w:val="center"/>
            </w:pPr>
            <w:r>
              <w:t>Family Medicine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95BFA" w:rsidRDefault="00995BFA" w:rsidP="009E2803">
            <w:pPr>
              <w:jc w:val="center"/>
            </w:pPr>
            <w:r>
              <w:t>Internal Medicine Inpatient</w:t>
            </w:r>
          </w:p>
        </w:tc>
      </w:tr>
      <w:tr w:rsidR="00995BFA" w:rsidTr="005F2ABD">
        <w:trPr>
          <w:jc w:val="center"/>
        </w:trPr>
        <w:tc>
          <w:tcPr>
            <w:tcW w:w="1022" w:type="dxa"/>
            <w:vMerge/>
            <w:tcBorders>
              <w:bottom w:val="single" w:sz="12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</w:p>
        </w:tc>
        <w:tc>
          <w:tcPr>
            <w:tcW w:w="1476" w:type="dxa"/>
            <w:vMerge/>
            <w:tcBorders>
              <w:bottom w:val="single" w:sz="12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</w:p>
        </w:tc>
        <w:tc>
          <w:tcPr>
            <w:tcW w:w="641" w:type="dxa"/>
            <w:tcBorders>
              <w:bottom w:val="single" w:sz="12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  <w:r>
              <w:t>PM</w:t>
            </w:r>
          </w:p>
        </w:tc>
        <w:tc>
          <w:tcPr>
            <w:tcW w:w="1709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995BFA" w:rsidRDefault="00995BFA" w:rsidP="009E2803">
            <w:pPr>
              <w:jc w:val="center"/>
            </w:pPr>
            <w:r>
              <w:t>Surgery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995BFA" w:rsidRDefault="00995BFA" w:rsidP="009E2803">
            <w:pPr>
              <w:jc w:val="center"/>
            </w:pPr>
            <w:r>
              <w:t>Surgery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95BFA" w:rsidRDefault="00995BFA" w:rsidP="009E2803">
            <w:pPr>
              <w:jc w:val="center"/>
            </w:pPr>
            <w:r>
              <w:t>Friday Academy</w:t>
            </w:r>
          </w:p>
        </w:tc>
      </w:tr>
      <w:tr w:rsidR="00995BFA" w:rsidTr="005F2ABD">
        <w:trPr>
          <w:jc w:val="center"/>
        </w:trPr>
        <w:tc>
          <w:tcPr>
            <w:tcW w:w="102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  <w:r>
              <w:t>Week 2</w:t>
            </w:r>
          </w:p>
        </w:tc>
        <w:tc>
          <w:tcPr>
            <w:tcW w:w="14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  <w:r>
              <w:t>2</w:t>
            </w:r>
            <w:r w:rsidRPr="00921847">
              <w:rPr>
                <w:vertAlign w:val="superscript"/>
              </w:rPr>
              <w:t>nd</w:t>
            </w:r>
            <w:r>
              <w:t xml:space="preserve"> Semester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  <w:r>
              <w:t>AM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995BFA" w:rsidRDefault="00995BFA" w:rsidP="009E2803">
            <w:pPr>
              <w:jc w:val="center"/>
            </w:pPr>
            <w:r>
              <w:t>Surgery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95BFA" w:rsidRDefault="00995BFA" w:rsidP="009E2803">
            <w:pPr>
              <w:jc w:val="center"/>
            </w:pPr>
            <w:r>
              <w:t>Pediatrics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</w:p>
        </w:tc>
        <w:tc>
          <w:tcPr>
            <w:tcW w:w="1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995BFA" w:rsidRDefault="00995BFA" w:rsidP="009E2803">
            <w:pPr>
              <w:jc w:val="center"/>
            </w:pPr>
            <w:r>
              <w:t>Family Medicine</w:t>
            </w:r>
          </w:p>
        </w:tc>
        <w:tc>
          <w:tcPr>
            <w:tcW w:w="27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</w:p>
        </w:tc>
      </w:tr>
      <w:tr w:rsidR="00995BFA" w:rsidTr="005F2ABD">
        <w:trPr>
          <w:jc w:val="center"/>
        </w:trPr>
        <w:tc>
          <w:tcPr>
            <w:tcW w:w="1022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  <w:r>
              <w:t>PM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995BFA" w:rsidRDefault="00995BFA" w:rsidP="009E2803">
            <w:pPr>
              <w:jc w:val="center"/>
            </w:pPr>
            <w:r>
              <w:t>Surgery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5BFA" w:rsidRDefault="00995BFA" w:rsidP="009E2803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95BFA" w:rsidRDefault="00995BFA" w:rsidP="009E2803">
            <w:pPr>
              <w:jc w:val="center"/>
            </w:pPr>
            <w:r>
              <w:t>Internal Medicine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995BFA" w:rsidRDefault="00995BFA" w:rsidP="009E2803">
            <w:pPr>
              <w:jc w:val="center"/>
            </w:pPr>
            <w:r>
              <w:t>Pediatrics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5BFA" w:rsidRDefault="00995BFA" w:rsidP="009E2803">
            <w:pPr>
              <w:jc w:val="center"/>
            </w:pPr>
            <w:r>
              <w:t>Friday Academy</w:t>
            </w:r>
          </w:p>
        </w:tc>
      </w:tr>
      <w:tr w:rsidR="0068094C" w:rsidTr="005F2ABD">
        <w:trPr>
          <w:trHeight w:val="476"/>
          <w:jc w:val="center"/>
        </w:trPr>
        <w:tc>
          <w:tcPr>
            <w:tcW w:w="1257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</w:tr>
      <w:tr w:rsidR="00ED77E3" w:rsidTr="009E2803">
        <w:trPr>
          <w:trHeight w:hRule="exact" w:val="418"/>
          <w:jc w:val="center"/>
        </w:trPr>
        <w:tc>
          <w:tcPr>
            <w:tcW w:w="3139" w:type="dxa"/>
            <w:gridSpan w:val="3"/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Time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Monday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Tuesday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Wednesday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Thursday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Friday</w:t>
            </w:r>
          </w:p>
        </w:tc>
      </w:tr>
      <w:tr w:rsidR="00FA6845" w:rsidTr="009E2803">
        <w:trPr>
          <w:jc w:val="center"/>
        </w:trPr>
        <w:tc>
          <w:tcPr>
            <w:tcW w:w="1022" w:type="dxa"/>
            <w:vMerge w:val="restart"/>
            <w:vAlign w:val="center"/>
          </w:tcPr>
          <w:p w:rsidR="00FA6845" w:rsidRDefault="00FA6845" w:rsidP="009E2803">
            <w:pPr>
              <w:jc w:val="center"/>
            </w:pPr>
            <w:r>
              <w:t>Week 3</w:t>
            </w:r>
          </w:p>
        </w:tc>
        <w:tc>
          <w:tcPr>
            <w:tcW w:w="1476" w:type="dxa"/>
            <w:vMerge w:val="restart"/>
            <w:vAlign w:val="center"/>
          </w:tcPr>
          <w:p w:rsidR="00FA6845" w:rsidRDefault="00FA6845" w:rsidP="009E2803">
            <w:pPr>
              <w:jc w:val="center"/>
            </w:pPr>
            <w:r>
              <w:t>1</w:t>
            </w:r>
            <w:r w:rsidRPr="00921847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641" w:type="dxa"/>
            <w:vAlign w:val="center"/>
          </w:tcPr>
          <w:p w:rsidR="00FA6845" w:rsidRDefault="00FA6845" w:rsidP="009E2803">
            <w:pPr>
              <w:jc w:val="center"/>
            </w:pPr>
            <w:r>
              <w:t>AM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A6845" w:rsidRDefault="00FA6845" w:rsidP="009E2803">
            <w:pPr>
              <w:jc w:val="center"/>
            </w:pPr>
            <w:r>
              <w:t>Psychiatry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A6845" w:rsidRDefault="00FA6845" w:rsidP="009E2803">
            <w:pPr>
              <w:jc w:val="center"/>
            </w:pPr>
            <w:r w:rsidRPr="00453911">
              <w:t>Psychiatry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:rsidR="00FA6845" w:rsidRDefault="00FA6845" w:rsidP="009E2803">
            <w:pPr>
              <w:jc w:val="center"/>
            </w:pPr>
            <w:r>
              <w:t>OB/GYN - OR</w:t>
            </w:r>
          </w:p>
        </w:tc>
        <w:tc>
          <w:tcPr>
            <w:tcW w:w="1791" w:type="dxa"/>
            <w:shd w:val="clear" w:color="auto" w:fill="F7CAAC" w:themeFill="accent2" w:themeFillTint="66"/>
            <w:vAlign w:val="center"/>
          </w:tcPr>
          <w:p w:rsidR="00FA6845" w:rsidRDefault="00FA6845" w:rsidP="009E2803">
            <w:pPr>
              <w:jc w:val="center"/>
            </w:pPr>
            <w:r>
              <w:t>Family Medicine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6845" w:rsidRDefault="00FA6845" w:rsidP="009E2803">
            <w:pPr>
              <w:jc w:val="center"/>
            </w:pPr>
            <w:r>
              <w:t>Internal Medicine Inpatient</w:t>
            </w:r>
          </w:p>
        </w:tc>
      </w:tr>
      <w:tr w:rsidR="00FA6845" w:rsidTr="005F2ABD">
        <w:trPr>
          <w:jc w:val="center"/>
        </w:trPr>
        <w:tc>
          <w:tcPr>
            <w:tcW w:w="1022" w:type="dxa"/>
            <w:vMerge/>
            <w:tcBorders>
              <w:bottom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1476" w:type="dxa"/>
            <w:vMerge/>
            <w:tcBorders>
              <w:bottom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641" w:type="dxa"/>
            <w:tcBorders>
              <w:bottom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  <w:r>
              <w:t>PM</w:t>
            </w:r>
          </w:p>
        </w:tc>
        <w:tc>
          <w:tcPr>
            <w:tcW w:w="1709" w:type="dxa"/>
            <w:tcBorders>
              <w:bottom w:val="single" w:sz="12" w:space="0" w:color="auto"/>
            </w:tcBorders>
            <w:shd w:val="clear" w:color="auto" w:fill="FFCCFF"/>
            <w:vAlign w:val="center"/>
          </w:tcPr>
          <w:p w:rsidR="00FA6845" w:rsidRDefault="00FA6845" w:rsidP="009E2803">
            <w:pPr>
              <w:jc w:val="center"/>
            </w:pPr>
            <w:r>
              <w:t>OB/GYN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:rsidR="00FA6845" w:rsidRDefault="00FA6845" w:rsidP="009E2803">
            <w:pPr>
              <w:jc w:val="center"/>
            </w:pPr>
            <w:r w:rsidRPr="00453911">
              <w:t>Psychiatry</w:t>
            </w:r>
          </w:p>
        </w:tc>
        <w:tc>
          <w:tcPr>
            <w:tcW w:w="19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6845" w:rsidRDefault="00FA6845" w:rsidP="009E2803">
            <w:pPr>
              <w:jc w:val="center"/>
            </w:pPr>
            <w:r>
              <w:t>Friday Academy</w:t>
            </w:r>
          </w:p>
        </w:tc>
      </w:tr>
      <w:tr w:rsidR="00FA6845" w:rsidTr="005F2ABD">
        <w:trPr>
          <w:jc w:val="center"/>
        </w:trPr>
        <w:tc>
          <w:tcPr>
            <w:tcW w:w="1022" w:type="dxa"/>
            <w:vMerge w:val="restart"/>
            <w:tcBorders>
              <w:top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  <w:r>
              <w:t>Week 3</w:t>
            </w:r>
          </w:p>
        </w:tc>
        <w:tc>
          <w:tcPr>
            <w:tcW w:w="147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  <w:r>
              <w:t>2</w:t>
            </w:r>
            <w:r w:rsidRPr="00921847">
              <w:rPr>
                <w:vertAlign w:val="superscript"/>
              </w:rPr>
              <w:t>nd</w:t>
            </w:r>
            <w:r>
              <w:t xml:space="preserve"> Semester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  <w:r>
              <w:t>AM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A6845" w:rsidRDefault="00FA6845" w:rsidP="009E2803">
            <w:pPr>
              <w:jc w:val="center"/>
            </w:pPr>
            <w:r>
              <w:t>Psychiatry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A6845" w:rsidRDefault="00FA6845" w:rsidP="009E2803">
            <w:pPr>
              <w:jc w:val="center"/>
            </w:pPr>
            <w:r w:rsidRPr="00453911">
              <w:t>Psychiatry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A6845" w:rsidRDefault="00FA6845" w:rsidP="009E2803">
            <w:pPr>
              <w:jc w:val="center"/>
            </w:pPr>
            <w:r w:rsidRPr="00AA11CF">
              <w:t>OB/GYN - OR</w:t>
            </w:r>
          </w:p>
        </w:tc>
        <w:tc>
          <w:tcPr>
            <w:tcW w:w="1791" w:type="dxa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FA6845" w:rsidRDefault="00FA6845" w:rsidP="009E2803">
            <w:pPr>
              <w:jc w:val="center"/>
            </w:pPr>
            <w:r>
              <w:t>Family Medicine</w:t>
            </w:r>
          </w:p>
        </w:tc>
        <w:tc>
          <w:tcPr>
            <w:tcW w:w="27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</w:tr>
      <w:tr w:rsidR="00FA6845" w:rsidTr="005F2ABD">
        <w:trPr>
          <w:jc w:val="center"/>
        </w:trPr>
        <w:tc>
          <w:tcPr>
            <w:tcW w:w="1022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  <w:r>
              <w:t>PM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FA6845" w:rsidRDefault="00FA6845" w:rsidP="009E2803">
            <w:pPr>
              <w:jc w:val="center"/>
            </w:pPr>
            <w:r>
              <w:t>OB/GYN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A6845" w:rsidRDefault="00FA6845" w:rsidP="009E2803">
            <w:pPr>
              <w:jc w:val="center"/>
            </w:pPr>
            <w:r w:rsidRPr="00453911">
              <w:t>Psychiatry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6845" w:rsidRDefault="00FA6845" w:rsidP="009E2803">
            <w:pPr>
              <w:jc w:val="center"/>
            </w:pPr>
            <w:r>
              <w:t>Internal Medicine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845" w:rsidRDefault="00FA6845" w:rsidP="009E2803">
            <w:pPr>
              <w:jc w:val="center"/>
            </w:pPr>
            <w:r>
              <w:t>Friday Academy</w:t>
            </w:r>
          </w:p>
        </w:tc>
      </w:tr>
      <w:tr w:rsidR="0068094C" w:rsidTr="005F2ABD">
        <w:trPr>
          <w:trHeight w:val="548"/>
          <w:jc w:val="center"/>
        </w:trPr>
        <w:tc>
          <w:tcPr>
            <w:tcW w:w="12579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094C" w:rsidRDefault="0068094C" w:rsidP="009E2803">
            <w:pPr>
              <w:jc w:val="center"/>
            </w:pPr>
          </w:p>
        </w:tc>
      </w:tr>
      <w:tr w:rsidR="00ED77E3" w:rsidTr="009E2803">
        <w:trPr>
          <w:trHeight w:hRule="exact" w:val="418"/>
          <w:jc w:val="center"/>
        </w:trPr>
        <w:tc>
          <w:tcPr>
            <w:tcW w:w="3139" w:type="dxa"/>
            <w:gridSpan w:val="3"/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Time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Monday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Tuesday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Wednesday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Thursday</w:t>
            </w:r>
          </w:p>
        </w:tc>
        <w:tc>
          <w:tcPr>
            <w:tcW w:w="2775" w:type="dxa"/>
            <w:shd w:val="clear" w:color="auto" w:fill="D9D9D9" w:themeFill="background1" w:themeFillShade="D9"/>
            <w:vAlign w:val="center"/>
          </w:tcPr>
          <w:p w:rsidR="00ED77E3" w:rsidRPr="0068094C" w:rsidRDefault="00ED77E3" w:rsidP="009E2803">
            <w:pPr>
              <w:jc w:val="center"/>
              <w:rPr>
                <w:b/>
              </w:rPr>
            </w:pPr>
            <w:r w:rsidRPr="0068094C">
              <w:rPr>
                <w:b/>
              </w:rPr>
              <w:t>Friday</w:t>
            </w:r>
          </w:p>
        </w:tc>
      </w:tr>
      <w:tr w:rsidR="00FA6845" w:rsidTr="009E2803">
        <w:trPr>
          <w:jc w:val="center"/>
        </w:trPr>
        <w:tc>
          <w:tcPr>
            <w:tcW w:w="1022" w:type="dxa"/>
            <w:vMerge w:val="restart"/>
            <w:vAlign w:val="center"/>
          </w:tcPr>
          <w:p w:rsidR="00FA6845" w:rsidRDefault="00FA6845" w:rsidP="009E2803">
            <w:pPr>
              <w:jc w:val="center"/>
            </w:pPr>
            <w:r>
              <w:t>Week 4</w:t>
            </w:r>
          </w:p>
        </w:tc>
        <w:tc>
          <w:tcPr>
            <w:tcW w:w="1476" w:type="dxa"/>
            <w:vMerge w:val="restart"/>
            <w:vAlign w:val="center"/>
          </w:tcPr>
          <w:p w:rsidR="00FA6845" w:rsidRDefault="00FA6845" w:rsidP="009E2803">
            <w:pPr>
              <w:jc w:val="center"/>
            </w:pPr>
            <w:r>
              <w:t>1</w:t>
            </w:r>
            <w:r w:rsidRPr="00921847">
              <w:rPr>
                <w:vertAlign w:val="superscript"/>
              </w:rPr>
              <w:t>st</w:t>
            </w:r>
            <w:r>
              <w:t xml:space="preserve"> Semester</w:t>
            </w:r>
          </w:p>
        </w:tc>
        <w:tc>
          <w:tcPr>
            <w:tcW w:w="641" w:type="dxa"/>
            <w:vAlign w:val="center"/>
          </w:tcPr>
          <w:p w:rsidR="00FA6845" w:rsidRDefault="00FA6845" w:rsidP="009E2803">
            <w:pPr>
              <w:jc w:val="center"/>
            </w:pPr>
            <w:r>
              <w:t>AM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1255" w:type="dxa"/>
            <w:shd w:val="clear" w:color="auto" w:fill="FFF2CC" w:themeFill="accent4" w:themeFillTint="33"/>
            <w:vAlign w:val="center"/>
          </w:tcPr>
          <w:p w:rsidR="00FA6845" w:rsidRDefault="00FA6845" w:rsidP="009E2803">
            <w:pPr>
              <w:jc w:val="center"/>
            </w:pPr>
            <w:r>
              <w:t>Pediatrics</w:t>
            </w:r>
          </w:p>
        </w:tc>
        <w:tc>
          <w:tcPr>
            <w:tcW w:w="1910" w:type="dxa"/>
            <w:shd w:val="clear" w:color="auto" w:fill="FFF2CC" w:themeFill="accent4" w:themeFillTint="33"/>
            <w:vAlign w:val="center"/>
          </w:tcPr>
          <w:p w:rsidR="00FA6845" w:rsidRDefault="00FA6845" w:rsidP="009E2803">
            <w:pPr>
              <w:jc w:val="center"/>
            </w:pPr>
            <w:r>
              <w:t>Pediatrics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A6845" w:rsidRDefault="00FA6845" w:rsidP="009E2803">
            <w:pPr>
              <w:jc w:val="center"/>
            </w:pPr>
            <w:r>
              <w:t>Family Medicine</w:t>
            </w: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6845" w:rsidRDefault="00FA6845" w:rsidP="009E2803">
            <w:pPr>
              <w:jc w:val="center"/>
            </w:pPr>
            <w:r>
              <w:t>Internal Medicine Inpatient</w:t>
            </w:r>
          </w:p>
        </w:tc>
      </w:tr>
      <w:tr w:rsidR="00FA6845" w:rsidTr="005F2ABD">
        <w:trPr>
          <w:jc w:val="center"/>
        </w:trPr>
        <w:tc>
          <w:tcPr>
            <w:tcW w:w="1022" w:type="dxa"/>
            <w:vMerge/>
            <w:tcBorders>
              <w:bottom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1476" w:type="dxa"/>
            <w:vMerge/>
            <w:tcBorders>
              <w:bottom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641" w:type="dxa"/>
            <w:tcBorders>
              <w:bottom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  <w:r>
              <w:t>PM</w:t>
            </w:r>
          </w:p>
        </w:tc>
        <w:tc>
          <w:tcPr>
            <w:tcW w:w="1709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FA6845" w:rsidRDefault="00FA6845" w:rsidP="009E2803">
            <w:pPr>
              <w:jc w:val="center"/>
            </w:pPr>
            <w:r>
              <w:t>Surgery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shd w:val="clear" w:color="auto" w:fill="CCCCFF"/>
            <w:vAlign w:val="center"/>
          </w:tcPr>
          <w:p w:rsidR="00FA6845" w:rsidRDefault="00FA6845" w:rsidP="009E2803">
            <w:pPr>
              <w:jc w:val="center"/>
            </w:pPr>
            <w:r>
              <w:t>Surgery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A6845" w:rsidRDefault="00FA6845" w:rsidP="009E2803">
            <w:pPr>
              <w:jc w:val="center"/>
            </w:pPr>
            <w:r>
              <w:t>Friday Academy</w:t>
            </w:r>
          </w:p>
        </w:tc>
      </w:tr>
      <w:tr w:rsidR="00FA6845" w:rsidTr="005F2ABD">
        <w:trPr>
          <w:jc w:val="center"/>
        </w:trPr>
        <w:tc>
          <w:tcPr>
            <w:tcW w:w="102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  <w:r>
              <w:t>Week 4</w:t>
            </w:r>
          </w:p>
        </w:tc>
        <w:tc>
          <w:tcPr>
            <w:tcW w:w="14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  <w:r>
              <w:t>2</w:t>
            </w:r>
            <w:r w:rsidRPr="00921847">
              <w:rPr>
                <w:vertAlign w:val="superscript"/>
              </w:rPr>
              <w:t>nd</w:t>
            </w:r>
            <w:r>
              <w:t xml:space="preserve"> Semester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  <w:r>
              <w:t>AM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FA6845" w:rsidRDefault="00FA6845" w:rsidP="009E2803">
            <w:pPr>
              <w:jc w:val="center"/>
            </w:pPr>
            <w:r>
              <w:t>Surgery</w:t>
            </w:r>
          </w:p>
        </w:tc>
        <w:tc>
          <w:tcPr>
            <w:tcW w:w="12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A6845" w:rsidRDefault="00FA6845" w:rsidP="009E2803">
            <w:pPr>
              <w:jc w:val="center"/>
            </w:pPr>
            <w:r>
              <w:t>Pediatrics</w:t>
            </w:r>
          </w:p>
        </w:tc>
        <w:tc>
          <w:tcPr>
            <w:tcW w:w="19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17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FA6845" w:rsidRDefault="00FA6845" w:rsidP="009E2803">
            <w:pPr>
              <w:jc w:val="center"/>
            </w:pPr>
            <w:r>
              <w:t>Family Medicine</w:t>
            </w:r>
          </w:p>
        </w:tc>
        <w:tc>
          <w:tcPr>
            <w:tcW w:w="27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</w:tr>
      <w:tr w:rsidR="00FA6845" w:rsidTr="005F2ABD">
        <w:trPr>
          <w:jc w:val="center"/>
        </w:trPr>
        <w:tc>
          <w:tcPr>
            <w:tcW w:w="1022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1476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  <w:r>
              <w:t>PM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FA6845" w:rsidRDefault="00FA6845" w:rsidP="009E2803">
            <w:pPr>
              <w:jc w:val="center"/>
            </w:pPr>
            <w:r>
              <w:t>Surgery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45" w:rsidRDefault="00FA6845" w:rsidP="009E2803">
            <w:pPr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6845" w:rsidRDefault="00FA6845" w:rsidP="009E2803">
            <w:pPr>
              <w:jc w:val="center"/>
            </w:pPr>
            <w:r>
              <w:t>Internal Medicine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A6845" w:rsidRDefault="00FA6845" w:rsidP="009E2803">
            <w:pPr>
              <w:jc w:val="center"/>
            </w:pPr>
            <w:r>
              <w:t>Pediatrics</w:t>
            </w:r>
          </w:p>
        </w:tc>
        <w:tc>
          <w:tcPr>
            <w:tcW w:w="2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6845" w:rsidRDefault="00FA6845" w:rsidP="009E2803">
            <w:pPr>
              <w:jc w:val="center"/>
            </w:pPr>
            <w:r>
              <w:t>Friday Academy</w:t>
            </w:r>
          </w:p>
        </w:tc>
      </w:tr>
    </w:tbl>
    <w:p w:rsidR="003B116E" w:rsidRDefault="003B116E"/>
    <w:sectPr w:rsidR="003B116E" w:rsidSect="00FD6D06">
      <w:headerReference w:type="default" r:id="rId7"/>
      <w:pgSz w:w="15840" w:h="12240" w:orient="landscape"/>
      <w:pgMar w:top="1008" w:right="1440" w:bottom="1008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2F" w:rsidRDefault="00F7452F" w:rsidP="00F7452F">
      <w:pPr>
        <w:spacing w:after="0" w:line="240" w:lineRule="auto"/>
      </w:pPr>
      <w:r>
        <w:separator/>
      </w:r>
    </w:p>
  </w:endnote>
  <w:endnote w:type="continuationSeparator" w:id="0">
    <w:p w:rsidR="00F7452F" w:rsidRDefault="00F7452F" w:rsidP="00F7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2F" w:rsidRDefault="00F7452F" w:rsidP="00F7452F">
      <w:pPr>
        <w:spacing w:after="0" w:line="240" w:lineRule="auto"/>
      </w:pPr>
      <w:r>
        <w:separator/>
      </w:r>
    </w:p>
  </w:footnote>
  <w:footnote w:type="continuationSeparator" w:id="0">
    <w:p w:rsidR="00F7452F" w:rsidRDefault="00F7452F" w:rsidP="00F7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2F" w:rsidRPr="004F1800" w:rsidRDefault="004F1800" w:rsidP="001D7381">
    <w:pPr>
      <w:pStyle w:val="Header"/>
      <w:tabs>
        <w:tab w:val="clear" w:pos="4680"/>
        <w:tab w:val="clear" w:pos="9360"/>
        <w:tab w:val="right" w:pos="0"/>
      </w:tabs>
      <w:spacing w:after="120"/>
      <w:ind w:firstLine="630"/>
      <w:rPr>
        <w:rFonts w:ascii="Calibri" w:hAnsi="Calibri" w:cs="Calibri"/>
        <w:sz w:val="72"/>
        <w:szCs w:val="72"/>
      </w:rPr>
    </w:pPr>
    <w:r w:rsidRPr="004F1800">
      <w:rPr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733425</wp:posOffset>
          </wp:positionH>
          <wp:positionV relativeFrom="paragraph">
            <wp:posOffset>0</wp:posOffset>
          </wp:positionV>
          <wp:extent cx="1064260" cy="676275"/>
          <wp:effectExtent l="0" t="0" r="2540" b="9525"/>
          <wp:wrapThrough wrapText="bothSides">
            <wp:wrapPolygon edited="0">
              <wp:start x="7346" y="0"/>
              <wp:lineTo x="6959" y="1217"/>
              <wp:lineTo x="6573" y="7910"/>
              <wp:lineTo x="0" y="17645"/>
              <wp:lineTo x="0" y="21296"/>
              <wp:lineTo x="21265" y="21296"/>
              <wp:lineTo x="21265" y="18254"/>
              <wp:lineTo x="18945" y="14603"/>
              <wp:lineTo x="14692" y="9735"/>
              <wp:lineTo x="14305" y="3651"/>
              <wp:lineTo x="11986" y="0"/>
              <wp:lineTo x="7346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he-University-of-South-Dakota-Primary-Colo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52F" w:rsidRPr="004F1800">
      <w:rPr>
        <w:rFonts w:ascii="Calibri" w:hAnsi="Calibri" w:cs="Calibri"/>
        <w:sz w:val="72"/>
        <w:szCs w:val="72"/>
      </w:rPr>
      <w:t>Example Pillar 2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2F"/>
    <w:rsid w:val="001377E9"/>
    <w:rsid w:val="001D7381"/>
    <w:rsid w:val="003B116E"/>
    <w:rsid w:val="004F1800"/>
    <w:rsid w:val="005F2ABD"/>
    <w:rsid w:val="00644AD1"/>
    <w:rsid w:val="0068094C"/>
    <w:rsid w:val="006E27CF"/>
    <w:rsid w:val="008E6052"/>
    <w:rsid w:val="00921847"/>
    <w:rsid w:val="00995BFA"/>
    <w:rsid w:val="009C2CC5"/>
    <w:rsid w:val="009E2803"/>
    <w:rsid w:val="00AA11CF"/>
    <w:rsid w:val="00ED77E3"/>
    <w:rsid w:val="00F7452F"/>
    <w:rsid w:val="00FA6845"/>
    <w:rsid w:val="00FD6D06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A9AEF"/>
  <w15:chartTrackingRefBased/>
  <w15:docId w15:val="{AD627F40-D0BB-4B7D-A631-AC02BA18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2F"/>
  </w:style>
  <w:style w:type="paragraph" w:styleId="Footer">
    <w:name w:val="footer"/>
    <w:basedOn w:val="Normal"/>
    <w:link w:val="FooterChar"/>
    <w:uiPriority w:val="99"/>
    <w:unhideWhenUsed/>
    <w:rsid w:val="00F74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2F"/>
  </w:style>
  <w:style w:type="table" w:styleId="TableGrid">
    <w:name w:val="Table Grid"/>
    <w:basedOn w:val="TableNormal"/>
    <w:uiPriority w:val="39"/>
    <w:rsid w:val="003B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82DA8-FFEE-4842-9D34-E2ACF0CB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Katie</dc:creator>
  <cp:keywords/>
  <dc:description/>
  <cp:lastModifiedBy>Schroeder, Katie</cp:lastModifiedBy>
  <cp:revision>16</cp:revision>
  <cp:lastPrinted>2018-08-09T23:27:00Z</cp:lastPrinted>
  <dcterms:created xsi:type="dcterms:W3CDTF">2018-08-09T14:52:00Z</dcterms:created>
  <dcterms:modified xsi:type="dcterms:W3CDTF">2018-08-09T23:28:00Z</dcterms:modified>
</cp:coreProperties>
</file>